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36" w:rsidRPr="00494BE0" w:rsidRDefault="00BA7264" w:rsidP="00494BE0">
      <w:pPr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  <w:r w:rsidRPr="00494BE0">
        <w:rPr>
          <w:rFonts w:ascii="Arial" w:hAnsi="Arial" w:cs="Arial"/>
          <w:b/>
          <w:color w:val="FF0000"/>
          <w:sz w:val="40"/>
          <w:szCs w:val="40"/>
          <w:u w:val="single"/>
        </w:rPr>
        <w:t>Les trois états de l’eau.</w:t>
      </w:r>
    </w:p>
    <w:p w:rsidR="00BA7264" w:rsidRPr="00494BE0" w:rsidRDefault="00BA7264" w:rsidP="00BA7264">
      <w:pPr>
        <w:jc w:val="left"/>
        <w:rPr>
          <w:rFonts w:ascii="Arial" w:hAnsi="Arial" w:cs="Arial"/>
          <w:b/>
          <w:color w:val="FF0000"/>
          <w:u w:val="single"/>
        </w:rPr>
      </w:pPr>
      <w:r w:rsidRPr="00494BE0">
        <w:rPr>
          <w:rFonts w:ascii="Arial" w:hAnsi="Arial" w:cs="Arial"/>
        </w:rPr>
        <w:t xml:space="preserve">Nous avons appris que l’eau est présente dans la nature sous trois formes : on parle alors </w:t>
      </w:r>
      <w:r w:rsidRPr="00494BE0">
        <w:rPr>
          <w:rFonts w:ascii="Arial" w:hAnsi="Arial" w:cs="Arial"/>
          <w:b/>
          <w:color w:val="FF0000"/>
          <w:u w:val="single"/>
        </w:rPr>
        <w:t>des trois états de l’eau.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BA7264" w:rsidRPr="00494BE0" w:rsidTr="00494BE0">
        <w:tc>
          <w:tcPr>
            <w:tcW w:w="3535" w:type="dxa"/>
            <w:shd w:val="clear" w:color="auto" w:fill="D9D9D9" w:themeFill="background1" w:themeFillShade="D9"/>
          </w:tcPr>
          <w:p w:rsidR="00BA7264" w:rsidRPr="00494BE0" w:rsidRDefault="00BA7264" w:rsidP="00494BE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 w:rsidRPr="00494BE0">
              <w:rPr>
                <w:rFonts w:ascii="Arial" w:hAnsi="Arial" w:cs="Arial"/>
                <w:b/>
              </w:rPr>
              <w:t xml:space="preserve">L’eau à </w:t>
            </w:r>
            <w:r w:rsidRPr="00494BE0">
              <w:rPr>
                <w:rFonts w:ascii="Arial" w:hAnsi="Arial" w:cs="Arial"/>
                <w:b/>
                <w:color w:val="00B050"/>
              </w:rPr>
              <w:t>l’état liquide</w:t>
            </w:r>
          </w:p>
          <w:p w:rsidR="00BA7264" w:rsidRPr="00494BE0" w:rsidRDefault="00BA7264" w:rsidP="00494BE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5" w:type="dxa"/>
            <w:shd w:val="clear" w:color="auto" w:fill="D9D9D9" w:themeFill="background1" w:themeFillShade="D9"/>
          </w:tcPr>
          <w:p w:rsidR="00BA7264" w:rsidRPr="00494BE0" w:rsidRDefault="00BA7264" w:rsidP="00494BE0">
            <w:pPr>
              <w:jc w:val="center"/>
              <w:rPr>
                <w:rFonts w:ascii="Arial" w:hAnsi="Arial" w:cs="Arial"/>
                <w:b/>
              </w:rPr>
            </w:pPr>
            <w:r w:rsidRPr="00494BE0">
              <w:rPr>
                <w:rFonts w:ascii="Arial" w:hAnsi="Arial" w:cs="Arial"/>
                <w:b/>
              </w:rPr>
              <w:t xml:space="preserve">L’eau à </w:t>
            </w:r>
            <w:r w:rsidRPr="00494BE0">
              <w:rPr>
                <w:rFonts w:ascii="Arial" w:hAnsi="Arial" w:cs="Arial"/>
                <w:b/>
                <w:color w:val="00B050"/>
              </w:rPr>
              <w:t>l’état solide</w:t>
            </w:r>
          </w:p>
        </w:tc>
        <w:tc>
          <w:tcPr>
            <w:tcW w:w="3536" w:type="dxa"/>
            <w:shd w:val="clear" w:color="auto" w:fill="D9D9D9" w:themeFill="background1" w:themeFillShade="D9"/>
          </w:tcPr>
          <w:p w:rsidR="00BA7264" w:rsidRPr="00494BE0" w:rsidRDefault="00BA7264" w:rsidP="00494BE0">
            <w:pPr>
              <w:jc w:val="center"/>
              <w:rPr>
                <w:rFonts w:ascii="Arial" w:hAnsi="Arial" w:cs="Arial"/>
                <w:b/>
              </w:rPr>
            </w:pPr>
            <w:r w:rsidRPr="00494BE0">
              <w:rPr>
                <w:rFonts w:ascii="Arial" w:hAnsi="Arial" w:cs="Arial"/>
                <w:b/>
              </w:rPr>
              <w:t xml:space="preserve">L’eau à </w:t>
            </w:r>
            <w:r w:rsidRPr="00494BE0">
              <w:rPr>
                <w:rFonts w:ascii="Arial" w:hAnsi="Arial" w:cs="Arial"/>
                <w:b/>
                <w:color w:val="00B050"/>
              </w:rPr>
              <w:t>l’état gazeux</w:t>
            </w:r>
          </w:p>
        </w:tc>
      </w:tr>
      <w:tr w:rsidR="00BA7264" w:rsidRPr="00494BE0" w:rsidTr="00BA7264">
        <w:tc>
          <w:tcPr>
            <w:tcW w:w="3535" w:type="dxa"/>
          </w:tcPr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609725" cy="1196091"/>
                  <wp:effectExtent l="1905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9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</w:p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982568" cy="1485900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68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</w:p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35" w:type="dxa"/>
          </w:tcPr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852599" cy="1400175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99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</w:p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551093" cy="1152525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09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BA7264" w:rsidRPr="00494BE0" w:rsidRDefault="00BA7264" w:rsidP="00E406C6">
            <w:pPr>
              <w:jc w:val="center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422790" cy="1057275"/>
                  <wp:effectExtent l="19050" t="0" r="596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9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57D" w:rsidRPr="00494BE0" w:rsidRDefault="0054157D" w:rsidP="00BA7264">
      <w:pPr>
        <w:jc w:val="left"/>
        <w:rPr>
          <w:rFonts w:ascii="Arial" w:hAnsi="Arial" w:cs="Arial"/>
        </w:rPr>
      </w:pPr>
    </w:p>
    <w:p w:rsidR="00BA7264" w:rsidRPr="00494BE0" w:rsidRDefault="0054157D" w:rsidP="00BA7264">
      <w:pPr>
        <w:jc w:val="left"/>
        <w:rPr>
          <w:rFonts w:ascii="Arial" w:hAnsi="Arial" w:cs="Arial"/>
        </w:rPr>
      </w:pPr>
      <w:r w:rsidRPr="00494BE0">
        <w:rPr>
          <w:rFonts w:ascii="Arial" w:hAnsi="Arial" w:cs="Arial"/>
        </w:rPr>
        <w:t xml:space="preserve"> Nous avons étudié </w:t>
      </w:r>
      <w:r w:rsidRPr="00494BE0">
        <w:rPr>
          <w:rFonts w:ascii="Arial" w:hAnsi="Arial" w:cs="Arial"/>
          <w:b/>
          <w:color w:val="FF0000"/>
          <w:u w:val="single"/>
        </w:rPr>
        <w:t>les caractéristiques de chacun de ces états</w:t>
      </w:r>
      <w:r w:rsidRPr="00494BE0">
        <w:rPr>
          <w:rFonts w:ascii="Arial" w:hAnsi="Arial" w:cs="Arial"/>
        </w:rPr>
        <w:t>.</w:t>
      </w:r>
    </w:p>
    <w:p w:rsidR="0054157D" w:rsidRPr="00494BE0" w:rsidRDefault="0054157D" w:rsidP="00BA7264">
      <w:pPr>
        <w:jc w:val="left"/>
        <w:rPr>
          <w:rFonts w:ascii="Arial" w:hAnsi="Arial" w:cs="Arial"/>
        </w:rPr>
        <w:sectPr w:rsidR="0054157D" w:rsidRPr="00494BE0" w:rsidSect="00BA72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94BE0">
        <w:rPr>
          <w:rFonts w:ascii="Arial" w:hAnsi="Arial" w:cs="Arial"/>
        </w:rPr>
        <w:t xml:space="preserve">Voici </w:t>
      </w:r>
      <w:r w:rsidRPr="00494BE0">
        <w:rPr>
          <w:rFonts w:ascii="Arial" w:hAnsi="Arial" w:cs="Arial"/>
          <w:b/>
          <w:color w:val="00B050"/>
          <w:u w:val="single"/>
        </w:rPr>
        <w:t>les caractéristiques de l’eau à l’état liquide</w:t>
      </w:r>
      <w:r w:rsidR="00D8609B" w:rsidRPr="00494BE0">
        <w:rPr>
          <w:rFonts w:ascii="Arial" w:hAnsi="Arial" w:cs="Arial"/>
          <w:b/>
          <w:color w:val="00B050"/>
          <w:u w:val="single"/>
        </w:rPr>
        <w:t>.</w:t>
      </w:r>
    </w:p>
    <w:tbl>
      <w:tblPr>
        <w:tblStyle w:val="Grilledutableau"/>
        <w:tblW w:w="0" w:type="auto"/>
        <w:tblLook w:val="04A0"/>
      </w:tblPr>
      <w:tblGrid>
        <w:gridCol w:w="5095"/>
      </w:tblGrid>
      <w:tr w:rsidR="0054157D" w:rsidRPr="00494BE0" w:rsidTr="00B56F1C">
        <w:tc>
          <w:tcPr>
            <w:tcW w:w="10682" w:type="dxa"/>
          </w:tcPr>
          <w:p w:rsidR="0054157D" w:rsidRPr="00494BE0" w:rsidRDefault="0054157D" w:rsidP="00BA7264">
            <w:pPr>
              <w:jc w:val="left"/>
              <w:rPr>
                <w:rFonts w:ascii="Arial" w:hAnsi="Arial" w:cs="Arial"/>
                <w:noProof/>
                <w:lang w:eastAsia="fr-FR"/>
              </w:rPr>
            </w:pP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417500" cy="1204875"/>
                  <wp:effectExtent l="19050" t="0" r="0" b="0"/>
                  <wp:docPr id="1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00" cy="12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 xml:space="preserve">L’eau liquide </w:t>
            </w:r>
            <w:r w:rsidRPr="00494BE0">
              <w:rPr>
                <w:rFonts w:ascii="Arial" w:hAnsi="Arial" w:cs="Arial"/>
                <w:b/>
                <w:u w:val="single"/>
              </w:rPr>
              <w:t>s’écoule entre les doigts.</w:t>
            </w: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381125" cy="1114425"/>
                  <wp:effectExtent l="19050" t="0" r="9525" b="0"/>
                  <wp:docPr id="1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57D" w:rsidRPr="00494BE0" w:rsidRDefault="0054157D" w:rsidP="0054157D">
            <w:pPr>
              <w:pStyle w:val="Default"/>
              <w:rPr>
                <w:rFonts w:ascii="Arial" w:hAnsi="Arial" w:cs="Arial"/>
                <w:color w:val="auto"/>
              </w:rPr>
            </w:pPr>
          </w:p>
          <w:p w:rsidR="0054157D" w:rsidRPr="00494BE0" w:rsidRDefault="0054157D" w:rsidP="0054157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494BE0">
              <w:rPr>
                <w:rFonts w:ascii="Arial" w:hAnsi="Arial" w:cs="Arial"/>
                <w:sz w:val="22"/>
                <w:szCs w:val="22"/>
              </w:rPr>
              <w:t xml:space="preserve">L’eau liquide </w:t>
            </w:r>
            <w:r w:rsidRPr="00494BE0">
              <w:rPr>
                <w:rFonts w:ascii="Arial" w:hAnsi="Arial" w:cs="Arial"/>
                <w:b/>
                <w:sz w:val="22"/>
                <w:szCs w:val="22"/>
                <w:u w:val="single"/>
              </w:rPr>
              <w:t>n’a pas de forme propre</w:t>
            </w:r>
            <w:r w:rsidRPr="00494BE0">
              <w:rPr>
                <w:rFonts w:ascii="Arial" w:hAnsi="Arial" w:cs="Arial"/>
                <w:sz w:val="22"/>
                <w:szCs w:val="22"/>
              </w:rPr>
              <w:t>. Elle prend la forme du récipient qui la contient.</w:t>
            </w:r>
          </w:p>
          <w:p w:rsidR="0054157D" w:rsidRPr="00494BE0" w:rsidRDefault="0054157D" w:rsidP="0054157D">
            <w:pPr>
              <w:jc w:val="left"/>
              <w:rPr>
                <w:rFonts w:ascii="Arial" w:hAnsi="Arial" w:cs="Arial"/>
              </w:rPr>
            </w:pP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lastRenderedPageBreak/>
              <w:drawing>
                <wp:inline distT="0" distB="0" distL="0" distR="0">
                  <wp:extent cx="2166750" cy="1164375"/>
                  <wp:effectExtent l="19050" t="0" r="4950" b="0"/>
                  <wp:docPr id="1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50" cy="116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57D" w:rsidRPr="00494BE0" w:rsidRDefault="0054157D" w:rsidP="0054157D">
            <w:pPr>
              <w:jc w:val="lef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494BE0">
              <w:rPr>
                <w:rFonts w:ascii="Arial" w:hAnsi="Arial" w:cs="Arial"/>
              </w:rPr>
              <w:t xml:space="preserve">La surface de l’eau liquide au repos est </w:t>
            </w:r>
            <w:r w:rsidRPr="00494BE0">
              <w:rPr>
                <w:rFonts w:ascii="Arial" w:hAnsi="Arial" w:cs="Arial"/>
                <w:b/>
                <w:u w:val="single"/>
              </w:rPr>
              <w:t>toujours horizontale</w:t>
            </w:r>
            <w:r w:rsidRPr="00494BE0">
              <w:rPr>
                <w:rFonts w:ascii="Arial" w:hAnsi="Arial" w:cs="Arial"/>
                <w:b/>
                <w:sz w:val="18"/>
                <w:szCs w:val="18"/>
                <w:u w:val="single"/>
              </w:rPr>
              <w:t>.</w:t>
            </w: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</w:p>
          <w:p w:rsidR="0054157D" w:rsidRPr="00494BE0" w:rsidRDefault="0054157D" w:rsidP="00BA7264">
            <w:pPr>
              <w:jc w:val="left"/>
              <w:rPr>
                <w:rFonts w:ascii="Arial" w:hAnsi="Arial" w:cs="Arial"/>
              </w:rPr>
            </w:pPr>
          </w:p>
        </w:tc>
      </w:tr>
    </w:tbl>
    <w:p w:rsidR="0054157D" w:rsidRPr="00494BE0" w:rsidRDefault="0054157D" w:rsidP="00BA7264">
      <w:pPr>
        <w:jc w:val="left"/>
        <w:rPr>
          <w:rFonts w:ascii="Arial" w:hAnsi="Arial" w:cs="Arial"/>
        </w:rPr>
        <w:sectPr w:rsidR="0054157D" w:rsidRPr="00494BE0" w:rsidSect="00D8609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4157D" w:rsidRPr="00494BE0" w:rsidRDefault="0054157D" w:rsidP="00BA7264">
      <w:pPr>
        <w:jc w:val="left"/>
        <w:rPr>
          <w:rFonts w:ascii="Arial" w:hAnsi="Arial" w:cs="Arial"/>
        </w:rPr>
      </w:pPr>
    </w:p>
    <w:p w:rsidR="00D8609B" w:rsidRPr="00494BE0" w:rsidRDefault="00D8609B" w:rsidP="00BA7264">
      <w:pPr>
        <w:jc w:val="left"/>
        <w:rPr>
          <w:rFonts w:ascii="Arial" w:hAnsi="Arial" w:cs="Arial"/>
          <w:b/>
          <w:color w:val="00B050"/>
          <w:u w:val="single"/>
        </w:rPr>
      </w:pPr>
      <w:r w:rsidRPr="00494BE0">
        <w:rPr>
          <w:rFonts w:ascii="Arial" w:hAnsi="Arial" w:cs="Arial"/>
        </w:rPr>
        <w:lastRenderedPageBreak/>
        <w:t xml:space="preserve">Nous avons fait aussi des expériences pour trouver </w:t>
      </w:r>
      <w:r w:rsidRPr="00494BE0">
        <w:rPr>
          <w:rFonts w:ascii="Arial" w:hAnsi="Arial" w:cs="Arial"/>
          <w:b/>
          <w:color w:val="00B050"/>
          <w:u w:val="single"/>
        </w:rPr>
        <w:t>à quelle température la glace se transforme en eau liquide.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D8609B" w:rsidRPr="00494BE0" w:rsidTr="00D8609B">
        <w:tc>
          <w:tcPr>
            <w:tcW w:w="5303" w:type="dxa"/>
          </w:tcPr>
          <w:p w:rsidR="004E5877" w:rsidRPr="00494BE0" w:rsidRDefault="00D8609B" w:rsidP="00494BE0">
            <w:pPr>
              <w:jc w:val="center"/>
              <w:rPr>
                <w:rFonts w:ascii="Arial" w:hAnsi="Arial" w:cs="Arial"/>
                <w:b/>
                <w:color w:val="FF0000"/>
                <w:u w:val="single"/>
              </w:rPr>
            </w:pPr>
            <w:r w:rsidRPr="00494BE0">
              <w:rPr>
                <w:rFonts w:ascii="Arial" w:hAnsi="Arial" w:cs="Arial"/>
                <w:b/>
                <w:color w:val="FF0000"/>
                <w:u w:val="single"/>
              </w:rPr>
              <w:drawing>
                <wp:inline distT="0" distB="0" distL="0" distR="0">
                  <wp:extent cx="1114982" cy="3629025"/>
                  <wp:effectExtent l="19050" t="0" r="8968" b="0"/>
                  <wp:docPr id="19" name="Image 14" descr="C:\Documents and Settings\niKKoAdmin\Local Settings\Temporary Internet Files\Content.Word\20130129_08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niKKoAdmin\Local Settings\Temporary Internet Files\Content.Word\20130129_08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82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877" w:rsidRPr="00494BE0" w:rsidRDefault="004E5877" w:rsidP="00494BE0">
            <w:pPr>
              <w:jc w:val="center"/>
              <w:rPr>
                <w:rFonts w:ascii="Arial" w:hAnsi="Arial" w:cs="Arial"/>
                <w:b/>
                <w:color w:val="FF0000"/>
                <w:u w:val="single"/>
              </w:rPr>
            </w:pPr>
            <w:r w:rsidRPr="00494BE0">
              <w:rPr>
                <w:rFonts w:ascii="Arial" w:hAnsi="Arial" w:cs="Arial"/>
                <w:b/>
                <w:color w:val="FF0000"/>
                <w:u w:val="single"/>
              </w:rPr>
              <w:t>EAU SOLIDE</w:t>
            </w:r>
          </w:p>
          <w:p w:rsidR="004E5877" w:rsidRPr="00494BE0" w:rsidRDefault="004E5877" w:rsidP="004E5877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 xml:space="preserve"> Nous avons mis un thermomètre avec de l’eau liquide au congélateur.</w:t>
            </w:r>
          </w:p>
          <w:p w:rsidR="004E5877" w:rsidRPr="00494BE0" w:rsidRDefault="004E5877" w:rsidP="004E5877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 xml:space="preserve">Le lendemain nous avons observé que l’eau liquide s’était transformée en eau solide : la glace. </w:t>
            </w:r>
          </w:p>
          <w:p w:rsidR="00D8609B" w:rsidRPr="00494BE0" w:rsidRDefault="004E5877" w:rsidP="004E5877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 xml:space="preserve">Nous avons constaté </w:t>
            </w:r>
            <w:r w:rsidRPr="00494BE0">
              <w:rPr>
                <w:rFonts w:ascii="Arial" w:hAnsi="Arial" w:cs="Arial"/>
                <w:b/>
                <w:color w:val="00B050"/>
                <w:u w:val="single"/>
              </w:rPr>
              <w:t>que la température de l’eau solide est inférieure à 0°c.</w:t>
            </w:r>
          </w:p>
        </w:tc>
        <w:tc>
          <w:tcPr>
            <w:tcW w:w="5303" w:type="dxa"/>
          </w:tcPr>
          <w:p w:rsidR="00D8609B" w:rsidRPr="00494BE0" w:rsidRDefault="004E5877" w:rsidP="00494BE0">
            <w:pPr>
              <w:jc w:val="center"/>
              <w:rPr>
                <w:rFonts w:ascii="Arial" w:hAnsi="Arial" w:cs="Arial"/>
                <w:b/>
                <w:color w:val="FF0000"/>
                <w:u w:val="single"/>
              </w:rPr>
            </w:pPr>
            <w:r w:rsidRPr="00494BE0">
              <w:rPr>
                <w:rFonts w:ascii="Arial" w:hAnsi="Arial" w:cs="Arial"/>
                <w:b/>
                <w:color w:val="FF0000"/>
                <w:u w:val="single"/>
              </w:rPr>
              <w:drawing>
                <wp:inline distT="0" distB="0" distL="0" distR="0">
                  <wp:extent cx="1285875" cy="3535269"/>
                  <wp:effectExtent l="19050" t="0" r="9525" b="0"/>
                  <wp:docPr id="24" name="Image 14" descr="C:\Documents and Settings\niKKoAdmin\Local Settings\Temporary Internet Files\Content.Word\20130129_08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niKKoAdmin\Local Settings\Temporary Internet Files\Content.Word\20130129_08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748" r="40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90" cy="353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877" w:rsidRPr="00494BE0" w:rsidRDefault="004E5877" w:rsidP="00494BE0">
            <w:pPr>
              <w:jc w:val="center"/>
              <w:rPr>
                <w:rFonts w:ascii="Arial" w:hAnsi="Arial" w:cs="Arial"/>
                <w:b/>
                <w:color w:val="FF0000"/>
                <w:u w:val="single"/>
              </w:rPr>
            </w:pPr>
            <w:r w:rsidRPr="00494BE0">
              <w:rPr>
                <w:rFonts w:ascii="Arial" w:hAnsi="Arial" w:cs="Arial"/>
                <w:b/>
                <w:color w:val="FF0000"/>
                <w:u w:val="single"/>
              </w:rPr>
              <w:t>MELANGE D’EAU SOLIDE ET D’EAU LIQUIDE</w:t>
            </w:r>
          </w:p>
          <w:p w:rsidR="004E5877" w:rsidRPr="00494BE0" w:rsidRDefault="004E5877" w:rsidP="004E5877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>Nous avons attendu que la glace se transforme en eau liquide.</w:t>
            </w:r>
          </w:p>
          <w:p w:rsidR="004E5877" w:rsidRPr="00494BE0" w:rsidRDefault="004E5877" w:rsidP="004E5877">
            <w:pPr>
              <w:jc w:val="left"/>
              <w:rPr>
                <w:rFonts w:ascii="Arial" w:hAnsi="Arial" w:cs="Arial"/>
                <w:b/>
                <w:color w:val="00B050"/>
                <w:u w:val="single"/>
              </w:rPr>
            </w:pPr>
            <w:r w:rsidRPr="00494BE0">
              <w:rPr>
                <w:rFonts w:ascii="Arial" w:hAnsi="Arial" w:cs="Arial"/>
                <w:b/>
                <w:color w:val="00B050"/>
                <w:u w:val="single"/>
              </w:rPr>
              <w:t xml:space="preserve">Quand la glace a commencé à se transformer en eau, la température était de 0°C. </w:t>
            </w:r>
          </w:p>
          <w:p w:rsidR="004E5877" w:rsidRPr="00494BE0" w:rsidRDefault="004E5877" w:rsidP="004E5877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 xml:space="preserve">Elle est </w:t>
            </w:r>
            <w:r w:rsidRPr="00494BE0">
              <w:rPr>
                <w:rFonts w:ascii="Arial" w:hAnsi="Arial" w:cs="Arial"/>
                <w:b/>
                <w:color w:val="00B050"/>
                <w:u w:val="single"/>
              </w:rPr>
              <w:t>restée à 0°C</w:t>
            </w:r>
            <w:r w:rsidRPr="00494BE0">
              <w:rPr>
                <w:rFonts w:ascii="Arial" w:hAnsi="Arial" w:cs="Arial"/>
              </w:rPr>
              <w:t xml:space="preserve"> tant qu’il y avait un </w:t>
            </w:r>
            <w:r w:rsidRPr="00494BE0">
              <w:rPr>
                <w:rFonts w:ascii="Arial" w:hAnsi="Arial" w:cs="Arial"/>
                <w:b/>
                <w:color w:val="00B050"/>
                <w:u w:val="single"/>
              </w:rPr>
              <w:t>mélange d’eau et de glace</w:t>
            </w:r>
            <w:r w:rsidRPr="00494BE0">
              <w:rPr>
                <w:rFonts w:ascii="Arial" w:hAnsi="Arial" w:cs="Arial"/>
              </w:rPr>
              <w:t> !</w:t>
            </w:r>
          </w:p>
        </w:tc>
      </w:tr>
    </w:tbl>
    <w:p w:rsidR="00D8609B" w:rsidRPr="00494BE0" w:rsidRDefault="00D8609B" w:rsidP="00BA7264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4E5877" w:rsidRPr="00494BE0" w:rsidTr="004E5877">
        <w:tc>
          <w:tcPr>
            <w:tcW w:w="5303" w:type="dxa"/>
          </w:tcPr>
          <w:p w:rsidR="004E5877" w:rsidRPr="00494BE0" w:rsidRDefault="004E5877" w:rsidP="00BA7264">
            <w:pPr>
              <w:jc w:val="left"/>
              <w:rPr>
                <w:rFonts w:ascii="Arial" w:hAnsi="Arial" w:cs="Arial"/>
              </w:rPr>
            </w:pPr>
          </w:p>
          <w:p w:rsidR="004E5877" w:rsidRPr="00494BE0" w:rsidRDefault="004E5877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495425" cy="3253456"/>
                  <wp:effectExtent l="19050" t="0" r="9525" b="0"/>
                  <wp:docPr id="21" name="Image 17" descr="C:\Documents and Settings\niKKoAdmin\Local Settings\Temporary Internet Files\Content.Word\20130129_09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niKKoAdmin\Local Settings\Temporary Internet Files\Content.Word\20130129_09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50796" b="1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73" cy="325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877" w:rsidRPr="00494BE0" w:rsidRDefault="004E5877" w:rsidP="00494BE0">
            <w:pPr>
              <w:jc w:val="center"/>
              <w:rPr>
                <w:rFonts w:ascii="Arial" w:hAnsi="Arial" w:cs="Arial"/>
                <w:b/>
                <w:color w:val="FF0000"/>
                <w:u w:val="single"/>
              </w:rPr>
            </w:pPr>
            <w:r w:rsidRPr="00494BE0">
              <w:rPr>
                <w:rFonts w:ascii="Arial" w:hAnsi="Arial" w:cs="Arial"/>
                <w:b/>
                <w:color w:val="FF0000"/>
                <w:u w:val="single"/>
              </w:rPr>
              <w:t>EAU LIQUIDE</w:t>
            </w:r>
          </w:p>
          <w:p w:rsidR="004E5877" w:rsidRPr="00494BE0" w:rsidRDefault="004E5877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 xml:space="preserve">Une fois que </w:t>
            </w:r>
            <w:r w:rsidRPr="00E406C6">
              <w:rPr>
                <w:rFonts w:ascii="Arial" w:hAnsi="Arial" w:cs="Arial"/>
                <w:b/>
                <w:u w:val="single"/>
              </w:rPr>
              <w:t>toute la glace s’était  transformée en eau liquide,</w:t>
            </w:r>
            <w:r w:rsidRPr="00494BE0">
              <w:rPr>
                <w:rFonts w:ascii="Arial" w:hAnsi="Arial" w:cs="Arial"/>
              </w:rPr>
              <w:t xml:space="preserve"> la température a continué à augmenter : elle est devenue</w:t>
            </w:r>
            <w:r w:rsidRPr="00E406C6">
              <w:rPr>
                <w:rFonts w:ascii="Arial" w:hAnsi="Arial" w:cs="Arial"/>
                <w:b/>
                <w:u w:val="single"/>
              </w:rPr>
              <w:t xml:space="preserve"> supérieure à 0°C.</w:t>
            </w:r>
          </w:p>
        </w:tc>
        <w:tc>
          <w:tcPr>
            <w:tcW w:w="5303" w:type="dxa"/>
          </w:tcPr>
          <w:p w:rsidR="004E5877" w:rsidRPr="00494BE0" w:rsidRDefault="004E5877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drawing>
                <wp:inline distT="0" distB="0" distL="0" distR="0">
                  <wp:extent cx="1168558" cy="3429000"/>
                  <wp:effectExtent l="19050" t="0" r="0" b="0"/>
                  <wp:docPr id="25" name="Image 17" descr="C:\Documents and Settings\niKKoAdmin\Local Settings\Temporary Internet Files\Content.Word\20130129_09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niKKoAdmin\Local Settings\Temporary Internet Files\Content.Word\20130129_09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203" r="14316" b="1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58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877" w:rsidRPr="00494BE0" w:rsidRDefault="004E5877" w:rsidP="00BA7264">
            <w:pPr>
              <w:jc w:val="left"/>
              <w:rPr>
                <w:rFonts w:ascii="Arial" w:hAnsi="Arial" w:cs="Arial"/>
              </w:rPr>
            </w:pPr>
            <w:r w:rsidRPr="00494BE0">
              <w:rPr>
                <w:rFonts w:ascii="Arial" w:hAnsi="Arial" w:cs="Arial"/>
              </w:rPr>
              <w:t>La température de l’e</w:t>
            </w:r>
            <w:r w:rsidR="00494BE0" w:rsidRPr="00494BE0">
              <w:rPr>
                <w:rFonts w:ascii="Arial" w:hAnsi="Arial" w:cs="Arial"/>
              </w:rPr>
              <w:t>au liquide a continué à augmenter, jusqu’à atteindre la température de la classe.</w:t>
            </w:r>
          </w:p>
          <w:p w:rsidR="00494BE0" w:rsidRPr="00494BE0" w:rsidRDefault="00494BE0" w:rsidP="00BA7264">
            <w:pPr>
              <w:jc w:val="left"/>
              <w:rPr>
                <w:rFonts w:ascii="Arial" w:hAnsi="Arial" w:cs="Arial"/>
              </w:rPr>
            </w:pPr>
          </w:p>
        </w:tc>
      </w:tr>
    </w:tbl>
    <w:p w:rsidR="004E5877" w:rsidRDefault="00E406C6" w:rsidP="00BA7264">
      <w:pPr>
        <w:jc w:val="left"/>
        <w:rPr>
          <w:rFonts w:ascii="Arial" w:hAnsi="Arial" w:cs="Arial"/>
          <w:b/>
          <w:color w:val="FF0000"/>
          <w:u w:val="single"/>
        </w:rPr>
      </w:pPr>
      <w:r w:rsidRPr="00E406C6">
        <w:rPr>
          <w:rFonts w:ascii="Arial" w:hAnsi="Arial" w:cs="Arial"/>
          <w:b/>
          <w:color w:val="FF0000"/>
          <w:u w:val="single"/>
        </w:rPr>
        <w:lastRenderedPageBreak/>
        <w:t>A vous de réfléchir maintenant !</w:t>
      </w:r>
    </w:p>
    <w:p w:rsidR="00E406C6" w:rsidRPr="00E406C6" w:rsidRDefault="00E406C6" w:rsidP="00BA7264">
      <w:pPr>
        <w:jc w:val="left"/>
        <w:rPr>
          <w:rFonts w:ascii="Arial" w:hAnsi="Arial" w:cs="Arial"/>
          <w:b/>
          <w:color w:val="FF0000"/>
          <w:u w:val="single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21590</wp:posOffset>
            </wp:positionV>
            <wp:extent cx="6667500" cy="8094694"/>
            <wp:effectExtent l="19050" t="0" r="0" b="0"/>
            <wp:wrapNone/>
            <wp:docPr id="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09469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E406C6" w:rsidRPr="00E406C6" w:rsidSect="0054157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sive standard">
    <w:altName w:val="Cursivestandar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7264"/>
    <w:rsid w:val="003F5C36"/>
    <w:rsid w:val="00494BE0"/>
    <w:rsid w:val="004E5877"/>
    <w:rsid w:val="0054157D"/>
    <w:rsid w:val="00B65D38"/>
    <w:rsid w:val="00BA7264"/>
    <w:rsid w:val="00D8609B"/>
    <w:rsid w:val="00E40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7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A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26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157D"/>
    <w:pPr>
      <w:autoSpaceDE w:val="0"/>
      <w:autoSpaceDN w:val="0"/>
      <w:adjustRightInd w:val="0"/>
      <w:spacing w:after="0" w:line="240" w:lineRule="auto"/>
      <w:jc w:val="left"/>
    </w:pPr>
    <w:rPr>
      <w:rFonts w:ascii="Cursive standard" w:hAnsi="Cursive standard" w:cs="Cursive standard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Windows-Trust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niKKo77</dc:creator>
  <cp:keywords/>
  <dc:description/>
  <cp:lastModifiedBy>niKKo77</cp:lastModifiedBy>
  <cp:revision>1</cp:revision>
  <dcterms:created xsi:type="dcterms:W3CDTF">2013-03-13T08:40:00Z</dcterms:created>
  <dcterms:modified xsi:type="dcterms:W3CDTF">2013-03-13T09:34:00Z</dcterms:modified>
</cp:coreProperties>
</file>