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1194" w14:textId="5A9AF156" w:rsidR="00E16485" w:rsidRDefault="00000000">
      <w:pPr>
        <w:pStyle w:val="Titre"/>
        <w:tabs>
          <w:tab w:val="left" w:pos="6179"/>
        </w:tabs>
      </w:pPr>
      <w:r>
        <w:rPr>
          <w:noProof/>
        </w:rPr>
        <w:drawing>
          <wp:anchor distT="0" distB="0" distL="0" distR="0" simplePos="0" relativeHeight="487553024" behindDoc="1" locked="0" layoutInCell="1" allowOverlap="1" wp14:anchorId="38A6A280" wp14:editId="6BB4E6C2">
            <wp:simplePos x="0" y="0"/>
            <wp:positionH relativeFrom="page">
              <wp:posOffset>317658</wp:posOffset>
            </wp:positionH>
            <wp:positionV relativeFrom="page">
              <wp:posOffset>332898</wp:posOffset>
            </wp:positionV>
            <wp:extent cx="6938105" cy="100342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05" cy="10034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Bienvenue</w:t>
      </w:r>
      <w:r>
        <w:rPr>
          <w:spacing w:val="1"/>
        </w:rPr>
        <w:t xml:space="preserve"> </w:t>
      </w:r>
      <w:proofErr w:type="gramStart"/>
      <w:r>
        <w:t xml:space="preserve">au </w:t>
      </w:r>
      <w:r w:rsidR="000D522E">
        <w:t xml:space="preserve"> </w:t>
      </w:r>
      <w:r>
        <w:t>CM</w:t>
      </w:r>
      <w:proofErr w:type="gramEnd"/>
      <w:r>
        <w:t>1!</w:t>
      </w:r>
      <w:r>
        <w:tab/>
        <w:t>Rentrée 2023</w:t>
      </w:r>
    </w:p>
    <w:p w14:paraId="21B64DEF" w14:textId="77777777" w:rsidR="00E16485" w:rsidRDefault="00E16485">
      <w:pPr>
        <w:pStyle w:val="Corpsdetexte"/>
        <w:spacing w:before="10"/>
        <w:ind w:left="0" w:firstLine="0"/>
        <w:rPr>
          <w:b/>
          <w:sz w:val="43"/>
        </w:rPr>
      </w:pPr>
    </w:p>
    <w:p w14:paraId="69D88444" w14:textId="77777777" w:rsidR="00E16485" w:rsidRDefault="00000000">
      <w:pPr>
        <w:ind w:left="895"/>
        <w:rPr>
          <w:sz w:val="24"/>
        </w:rPr>
      </w:pPr>
      <w:r>
        <w:rPr>
          <w:b/>
          <w:sz w:val="24"/>
          <w:u w:val="thick"/>
        </w:rPr>
        <w:t>Tous les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cahiers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seront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grands</w:t>
      </w:r>
      <w:r>
        <w:rPr>
          <w:spacing w:val="-1"/>
          <w:sz w:val="24"/>
        </w:rPr>
        <w:t xml:space="preserve"> </w:t>
      </w:r>
      <w:r>
        <w:rPr>
          <w:sz w:val="24"/>
        </w:rPr>
        <w:t>carreaux</w:t>
      </w:r>
      <w:r>
        <w:rPr>
          <w:spacing w:val="1"/>
          <w:sz w:val="24"/>
        </w:rPr>
        <w:t xml:space="preserve"> </w:t>
      </w:r>
      <w:r>
        <w:rPr>
          <w:sz w:val="24"/>
        </w:rPr>
        <w:t>!</w:t>
      </w:r>
    </w:p>
    <w:p w14:paraId="3257189E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85"/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petit cahier</w:t>
      </w:r>
      <w:r>
        <w:rPr>
          <w:spacing w:val="-3"/>
          <w:sz w:val="24"/>
        </w:rPr>
        <w:t xml:space="preserve"> </w:t>
      </w:r>
      <w:r>
        <w:rPr>
          <w:sz w:val="24"/>
        </w:rPr>
        <w:t>de 96 pages +</w:t>
      </w:r>
      <w:r>
        <w:rPr>
          <w:spacing w:val="-1"/>
          <w:sz w:val="24"/>
        </w:rPr>
        <w:t xml:space="preserve"> </w:t>
      </w:r>
      <w:r>
        <w:rPr>
          <w:sz w:val="24"/>
        </w:rPr>
        <w:t>1 protège-cahier noir</w:t>
      </w:r>
      <w:r>
        <w:rPr>
          <w:spacing w:val="-2"/>
          <w:sz w:val="24"/>
        </w:rPr>
        <w:t xml:space="preserve"> </w:t>
      </w:r>
      <w:r>
        <w:t>(</w:t>
      </w:r>
      <w:r>
        <w:rPr>
          <w:b/>
          <w:i/>
        </w:rPr>
        <w:t>Devoirs</w:t>
      </w:r>
      <w:r>
        <w:t>)</w:t>
      </w:r>
    </w:p>
    <w:p w14:paraId="52583F29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b/>
          <w:i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petit cahier</w:t>
      </w:r>
      <w:r>
        <w:rPr>
          <w:spacing w:val="-4"/>
          <w:sz w:val="24"/>
        </w:rPr>
        <w:t xml:space="preserve"> </w:t>
      </w:r>
      <w:r>
        <w:rPr>
          <w:sz w:val="24"/>
        </w:rPr>
        <w:t>de 96</w:t>
      </w:r>
      <w:r>
        <w:rPr>
          <w:spacing w:val="-1"/>
          <w:sz w:val="24"/>
        </w:rPr>
        <w:t xml:space="preserve"> </w:t>
      </w:r>
      <w:r>
        <w:rPr>
          <w:sz w:val="24"/>
        </w:rPr>
        <w:t>pages +</w:t>
      </w:r>
      <w:r>
        <w:rPr>
          <w:spacing w:val="-1"/>
          <w:sz w:val="24"/>
        </w:rPr>
        <w:t xml:space="preserve"> </w:t>
      </w:r>
      <w:r>
        <w:rPr>
          <w:sz w:val="24"/>
        </w:rPr>
        <w:t>1 protège-cahier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blanc </w:t>
      </w:r>
      <w:r>
        <w:t>(</w:t>
      </w:r>
      <w:r>
        <w:rPr>
          <w:b/>
          <w:i/>
        </w:rPr>
        <w:t>Brouillon)</w:t>
      </w:r>
    </w:p>
    <w:p w14:paraId="1E7BF8F7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petit</w:t>
      </w:r>
      <w:r>
        <w:rPr>
          <w:spacing w:val="-1"/>
          <w:sz w:val="24"/>
        </w:rPr>
        <w:t xml:space="preserve"> </w:t>
      </w:r>
      <w:r>
        <w:rPr>
          <w:sz w:val="24"/>
        </w:rPr>
        <w:t>cahier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travaux</w:t>
      </w:r>
      <w:r>
        <w:rPr>
          <w:spacing w:val="2"/>
          <w:sz w:val="24"/>
        </w:rPr>
        <w:t xml:space="preserve"> </w:t>
      </w:r>
      <w:r>
        <w:rPr>
          <w:sz w:val="24"/>
        </w:rPr>
        <w:t>pratiques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pages +1</w:t>
      </w:r>
      <w:r>
        <w:rPr>
          <w:spacing w:val="1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1"/>
          <w:sz w:val="24"/>
        </w:rPr>
        <w:t xml:space="preserve"> </w:t>
      </w:r>
      <w:r>
        <w:rPr>
          <w:sz w:val="24"/>
        </w:rPr>
        <w:t>rose</w:t>
      </w:r>
      <w:r>
        <w:rPr>
          <w:spacing w:val="-1"/>
          <w:sz w:val="24"/>
        </w:rPr>
        <w:t xml:space="preserve"> </w:t>
      </w:r>
      <w:r>
        <w:t>(</w:t>
      </w:r>
      <w:r>
        <w:rPr>
          <w:b/>
          <w:i/>
        </w:rPr>
        <w:t>Poésie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/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Chant</w:t>
      </w:r>
      <w:r>
        <w:t>)</w:t>
      </w:r>
    </w:p>
    <w:p w14:paraId="150AD2E1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</w:pPr>
      <w:r>
        <w:rPr>
          <w:sz w:val="24"/>
        </w:rPr>
        <w:t>1 grand cahier</w:t>
      </w:r>
      <w:r>
        <w:rPr>
          <w:spacing w:val="-4"/>
          <w:sz w:val="24"/>
        </w:rPr>
        <w:t xml:space="preserve"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+1</w:t>
      </w:r>
      <w:r>
        <w:rPr>
          <w:spacing w:val="-3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bleu </w:t>
      </w:r>
      <w:r>
        <w:t>(</w:t>
      </w:r>
      <w:r>
        <w:rPr>
          <w:b/>
          <w:i/>
        </w:rPr>
        <w:t>Français</w:t>
      </w:r>
      <w:r>
        <w:t>)</w:t>
      </w:r>
    </w:p>
    <w:p w14:paraId="5B48CF96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grand cahier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+1</w:t>
      </w:r>
      <w:r>
        <w:rPr>
          <w:spacing w:val="-3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-3"/>
          <w:sz w:val="24"/>
        </w:rPr>
        <w:t xml:space="preserve"> </w:t>
      </w:r>
      <w:r>
        <w:rPr>
          <w:sz w:val="24"/>
        </w:rPr>
        <w:t>violet</w:t>
      </w:r>
      <w:r>
        <w:rPr>
          <w:spacing w:val="-1"/>
          <w:sz w:val="24"/>
        </w:rPr>
        <w:t xml:space="preserve"> </w:t>
      </w:r>
      <w:r>
        <w:t>(</w:t>
      </w:r>
      <w:r>
        <w:rPr>
          <w:b/>
          <w:i/>
        </w:rPr>
        <w:t>Mathématiques</w:t>
      </w:r>
      <w:r>
        <w:t>)</w:t>
      </w:r>
    </w:p>
    <w:p w14:paraId="1350A322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line="276" w:lineRule="exact"/>
        <w:ind w:left="826" w:hanging="282"/>
        <w:rPr>
          <w:sz w:val="24"/>
        </w:rPr>
      </w:pPr>
      <w:r>
        <w:rPr>
          <w:sz w:val="24"/>
        </w:rPr>
        <w:t>1 grand cahier</w:t>
      </w:r>
      <w:r>
        <w:rPr>
          <w:spacing w:val="-4"/>
          <w:sz w:val="24"/>
        </w:rPr>
        <w:t xml:space="preserve"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+1</w:t>
      </w:r>
      <w:r>
        <w:rPr>
          <w:spacing w:val="-3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-3"/>
          <w:sz w:val="24"/>
        </w:rPr>
        <w:t xml:space="preserve"> </w:t>
      </w:r>
      <w:r>
        <w:rPr>
          <w:sz w:val="24"/>
        </w:rPr>
        <w:t>jaune</w:t>
      </w:r>
    </w:p>
    <w:p w14:paraId="178F0993" w14:textId="77777777" w:rsidR="00E16485" w:rsidRDefault="00000000">
      <w:pPr>
        <w:spacing w:line="253" w:lineRule="exact"/>
        <w:ind w:left="845"/>
      </w:pPr>
      <w:r>
        <w:t>(</w:t>
      </w:r>
      <w:r>
        <w:rPr>
          <w:b/>
          <w:i/>
        </w:rPr>
        <w:t>Lecture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Production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d’écrits</w:t>
      </w:r>
      <w:r>
        <w:t>)</w:t>
      </w:r>
    </w:p>
    <w:p w14:paraId="656F050C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line="275" w:lineRule="exact"/>
        <w:ind w:left="826" w:hanging="282"/>
        <w:rPr>
          <w:sz w:val="24"/>
        </w:rPr>
      </w:pPr>
      <w:r>
        <w:rPr>
          <w:sz w:val="24"/>
        </w:rPr>
        <w:t>1 grand cahier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192 pages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+1</w:t>
      </w:r>
      <w:r>
        <w:rPr>
          <w:spacing w:val="-3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-3"/>
          <w:sz w:val="24"/>
        </w:rPr>
        <w:t xml:space="preserve"> </w:t>
      </w:r>
      <w:r>
        <w:rPr>
          <w:sz w:val="24"/>
        </w:rPr>
        <w:t>vert</w:t>
      </w:r>
    </w:p>
    <w:p w14:paraId="6F21837C" w14:textId="77777777" w:rsidR="00E16485" w:rsidRDefault="00000000">
      <w:pPr>
        <w:spacing w:line="253" w:lineRule="exact"/>
        <w:ind w:left="821"/>
      </w:pPr>
      <w:r>
        <w:t>(</w:t>
      </w:r>
      <w:r>
        <w:rPr>
          <w:b/>
          <w:i/>
        </w:rPr>
        <w:t>EMC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Questionner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monde</w:t>
      </w:r>
      <w:r>
        <w:t>)</w:t>
      </w:r>
    </w:p>
    <w:p w14:paraId="73BE1BFD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2"/>
        <w:ind w:left="826" w:hanging="282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grands cahiers de</w:t>
      </w:r>
      <w:r>
        <w:rPr>
          <w:spacing w:val="-1"/>
          <w:sz w:val="24"/>
        </w:rPr>
        <w:t xml:space="preserve"> </w:t>
      </w:r>
      <w:r>
        <w:rPr>
          <w:sz w:val="24"/>
        </w:rPr>
        <w:t>96 pages (</w:t>
      </w:r>
      <w:r>
        <w:rPr>
          <w:b/>
          <w:sz w:val="24"/>
        </w:rPr>
        <w:t>format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24×32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+1</w:t>
      </w:r>
      <w:r>
        <w:rPr>
          <w:spacing w:val="-3"/>
          <w:sz w:val="24"/>
        </w:rPr>
        <w:t xml:space="preserve"> </w:t>
      </w:r>
      <w:r>
        <w:rPr>
          <w:sz w:val="24"/>
        </w:rPr>
        <w:t>protège-cahier</w:t>
      </w:r>
      <w:r>
        <w:rPr>
          <w:spacing w:val="-1"/>
          <w:sz w:val="24"/>
        </w:rPr>
        <w:t xml:space="preserve"> </w:t>
      </w:r>
      <w:r>
        <w:rPr>
          <w:sz w:val="24"/>
        </w:rPr>
        <w:t>rouge</w:t>
      </w:r>
      <w:r>
        <w:rPr>
          <w:spacing w:val="-2"/>
          <w:sz w:val="24"/>
        </w:rPr>
        <w:t xml:space="preserve"> </w:t>
      </w:r>
      <w:r>
        <w:t>(</w:t>
      </w:r>
      <w:r>
        <w:rPr>
          <w:b/>
          <w:i/>
        </w:rPr>
        <w:t>Jour</w:t>
      </w:r>
      <w:r>
        <w:t>)</w:t>
      </w:r>
    </w:p>
    <w:p w14:paraId="5F44A122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right="304" w:hanging="301"/>
        <w:rPr>
          <w:sz w:val="24"/>
        </w:rPr>
      </w:pPr>
      <w:r>
        <w:rPr>
          <w:sz w:val="24"/>
        </w:rPr>
        <w:t>1 grand cahier de travaux pratiques</w:t>
      </w:r>
      <w:r>
        <w:rPr>
          <w:spacing w:val="1"/>
          <w:sz w:val="24"/>
        </w:rPr>
        <w:t xml:space="preserve"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+ 1 protège-cahier</w:t>
      </w:r>
      <w:r>
        <w:rPr>
          <w:spacing w:val="-57"/>
          <w:sz w:val="24"/>
        </w:rPr>
        <w:t xml:space="preserve"> </w:t>
      </w:r>
      <w:r>
        <w:rPr>
          <w:sz w:val="24"/>
        </w:rPr>
        <w:t>orange</w:t>
      </w:r>
      <w:r>
        <w:rPr>
          <w:spacing w:val="-2"/>
          <w:sz w:val="24"/>
        </w:rPr>
        <w:t xml:space="preserve"> </w:t>
      </w:r>
      <w:r>
        <w:t>(</w:t>
      </w:r>
      <w:r>
        <w:rPr>
          <w:b/>
          <w:i/>
        </w:rPr>
        <w:t>Anglais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/</w:t>
      </w:r>
      <w:r>
        <w:rPr>
          <w:b/>
          <w:i/>
          <w:spacing w:val="2"/>
        </w:rPr>
        <w:t xml:space="preserve"> </w:t>
      </w:r>
      <w:r>
        <w:rPr>
          <w:b/>
          <w:i/>
        </w:rPr>
        <w:t>Histoire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des arts</w:t>
      </w:r>
      <w:r>
        <w:t>)</w:t>
      </w:r>
    </w:p>
    <w:p w14:paraId="66E688AA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</w:p>
    <w:p w14:paraId="3515D081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82"/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pochette de papier</w:t>
      </w:r>
      <w:r>
        <w:rPr>
          <w:spacing w:val="-3"/>
          <w:sz w:val="24"/>
        </w:rPr>
        <w:t xml:space="preserve"> </w:t>
      </w:r>
      <w:r>
        <w:rPr>
          <w:sz w:val="24"/>
        </w:rPr>
        <w:t>Canson</w:t>
      </w:r>
      <w:r>
        <w:rPr>
          <w:spacing w:val="-1"/>
          <w:sz w:val="24"/>
        </w:rPr>
        <w:t xml:space="preserve"> </w:t>
      </w:r>
      <w:r>
        <w:rPr>
          <w:sz w:val="24"/>
        </w:rPr>
        <w:t>blanc 180 g</w:t>
      </w:r>
    </w:p>
    <w:p w14:paraId="3D6FD629" w14:textId="1BB9B0B3" w:rsidR="00E16485" w:rsidRDefault="00000000" w:rsidP="000D522E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pochette</w:t>
      </w:r>
      <w:r>
        <w:rPr>
          <w:spacing w:val="-1"/>
          <w:sz w:val="24"/>
        </w:rPr>
        <w:t xml:space="preserve"> </w:t>
      </w:r>
      <w:r>
        <w:rPr>
          <w:sz w:val="24"/>
        </w:rPr>
        <w:t>de papier</w:t>
      </w:r>
      <w:r>
        <w:rPr>
          <w:spacing w:val="-4"/>
          <w:sz w:val="24"/>
        </w:rPr>
        <w:t xml:space="preserve"> </w:t>
      </w:r>
      <w:r>
        <w:rPr>
          <w:sz w:val="24"/>
        </w:rPr>
        <w:t>Canson (différentes</w:t>
      </w:r>
      <w:r>
        <w:rPr>
          <w:spacing w:val="-1"/>
          <w:sz w:val="24"/>
        </w:rPr>
        <w:t xml:space="preserve"> </w:t>
      </w:r>
      <w:r>
        <w:rPr>
          <w:sz w:val="24"/>
        </w:rPr>
        <w:t>couleurs)</w:t>
      </w:r>
    </w:p>
    <w:p w14:paraId="0677BD90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ardoise</w:t>
      </w:r>
      <w:r>
        <w:rPr>
          <w:spacing w:val="-3"/>
          <w:sz w:val="24"/>
        </w:rPr>
        <w:t xml:space="preserve"> </w:t>
      </w:r>
      <w:r>
        <w:rPr>
          <w:sz w:val="24"/>
        </w:rPr>
        <w:t>+ 1 petite</w:t>
      </w:r>
      <w:r>
        <w:rPr>
          <w:spacing w:val="-3"/>
          <w:sz w:val="24"/>
        </w:rPr>
        <w:t xml:space="preserve"> </w:t>
      </w:r>
      <w:r>
        <w:rPr>
          <w:sz w:val="24"/>
        </w:rPr>
        <w:t>boîte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craie + 1 chiffon</w:t>
      </w:r>
    </w:p>
    <w:p w14:paraId="3AAFE88C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rame de papier blanc</w:t>
      </w:r>
      <w:r>
        <w:rPr>
          <w:spacing w:val="-3"/>
          <w:sz w:val="24"/>
        </w:rPr>
        <w:t xml:space="preserve"> </w:t>
      </w:r>
      <w:r>
        <w:rPr>
          <w:sz w:val="24"/>
        </w:rPr>
        <w:t>A4, 80g</w:t>
      </w:r>
    </w:p>
    <w:p w14:paraId="09791549" w14:textId="77777777" w:rsidR="00E16485" w:rsidRDefault="00000000">
      <w:pPr>
        <w:spacing w:before="185"/>
        <w:ind w:left="545"/>
        <w:rPr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trousse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 travail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contenant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5323D82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stylos à bille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bleus, 2 rouges, 2 verts, 2 noirs)</w:t>
      </w:r>
    </w:p>
    <w:p w14:paraId="736E493D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86"/>
          <w:tab w:val="left" w:pos="887"/>
        </w:tabs>
        <w:ind w:left="886" w:hanging="34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crayons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papier</w:t>
      </w:r>
      <w:r>
        <w:rPr>
          <w:spacing w:val="-2"/>
          <w:sz w:val="24"/>
        </w:rPr>
        <w:t xml:space="preserve"> </w:t>
      </w:r>
      <w:r>
        <w:rPr>
          <w:sz w:val="24"/>
        </w:rPr>
        <w:t>HB</w:t>
      </w:r>
      <w:r>
        <w:rPr>
          <w:spacing w:val="1"/>
          <w:sz w:val="24"/>
        </w:rPr>
        <w:t xml:space="preserve"> </w:t>
      </w:r>
      <w:r>
        <w:rPr>
          <w:sz w:val="24"/>
        </w:rPr>
        <w:t>+ 1</w:t>
      </w:r>
      <w:r>
        <w:rPr>
          <w:spacing w:val="-1"/>
          <w:sz w:val="24"/>
        </w:rPr>
        <w:t xml:space="preserve"> </w:t>
      </w:r>
      <w:r>
        <w:rPr>
          <w:sz w:val="24"/>
        </w:rPr>
        <w:t>taille-crayons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réservoir</w:t>
      </w:r>
    </w:p>
    <w:p w14:paraId="68FC9F05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2 gommes blanches</w:t>
      </w:r>
    </w:p>
    <w:p w14:paraId="3E6D7861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3 surligneurs de</w:t>
      </w:r>
      <w:r>
        <w:rPr>
          <w:spacing w:val="-3"/>
          <w:sz w:val="24"/>
        </w:rPr>
        <w:t xml:space="preserve"> </w:t>
      </w:r>
      <w:r>
        <w:rPr>
          <w:sz w:val="24"/>
        </w:rPr>
        <w:t>couleur différente</w:t>
      </w:r>
    </w:p>
    <w:p w14:paraId="08AFFADB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ciseaux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bouts</w:t>
      </w:r>
      <w:r>
        <w:rPr>
          <w:spacing w:val="1"/>
          <w:sz w:val="24"/>
        </w:rPr>
        <w:t xml:space="preserve"> </w:t>
      </w:r>
      <w:r>
        <w:rPr>
          <w:sz w:val="24"/>
        </w:rPr>
        <w:t>ronds</w:t>
      </w:r>
    </w:p>
    <w:p w14:paraId="62376053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tube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colle</w:t>
      </w:r>
      <w:r>
        <w:rPr>
          <w:spacing w:val="1"/>
          <w:sz w:val="24"/>
        </w:rPr>
        <w:t xml:space="preserve"> </w:t>
      </w:r>
      <w:r>
        <w:rPr>
          <w:sz w:val="24"/>
        </w:rPr>
        <w:t>liquide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pinceau</w:t>
      </w:r>
      <w:r>
        <w:rPr>
          <w:spacing w:val="1"/>
          <w:sz w:val="24"/>
        </w:rPr>
        <w:t xml:space="preserve"> </w:t>
      </w:r>
      <w:r>
        <w:rPr>
          <w:sz w:val="24"/>
        </w:rPr>
        <w:t>intégré</w:t>
      </w:r>
    </w:p>
    <w:p w14:paraId="017735E9" w14:textId="77777777" w:rsidR="00E16485" w:rsidRDefault="00000000">
      <w:pPr>
        <w:spacing w:before="185"/>
        <w:ind w:left="545"/>
        <w:rPr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trousse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dessin</w:t>
      </w:r>
      <w:r>
        <w:rPr>
          <w:b/>
          <w:sz w:val="24"/>
        </w:rPr>
        <w:t xml:space="preserve"> </w:t>
      </w:r>
      <w:r>
        <w:rPr>
          <w:sz w:val="24"/>
        </w:rPr>
        <w:t>contenant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555BD262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b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pochette de 12</w:t>
      </w:r>
      <w:r>
        <w:rPr>
          <w:spacing w:val="1"/>
          <w:sz w:val="24"/>
        </w:rPr>
        <w:t xml:space="preserve"> </w:t>
      </w:r>
      <w:r>
        <w:rPr>
          <w:sz w:val="24"/>
        </w:rPr>
        <w:t>crayons</w:t>
      </w:r>
      <w:r>
        <w:rPr>
          <w:spacing w:val="2"/>
          <w:sz w:val="24"/>
        </w:rPr>
        <w:t xml:space="preserve"> </w:t>
      </w:r>
      <w:r>
        <w:rPr>
          <w:sz w:val="24"/>
        </w:rPr>
        <w:t>de couleurs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bonne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qualité</w:t>
      </w:r>
    </w:p>
    <w:p w14:paraId="3EA2CFEC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pochette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feutres</w:t>
      </w:r>
    </w:p>
    <w:p w14:paraId="070F5945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83"/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règle plate</w:t>
      </w:r>
      <w:r>
        <w:rPr>
          <w:spacing w:val="-1"/>
          <w:sz w:val="24"/>
        </w:rPr>
        <w:t xml:space="preserve"> </w:t>
      </w:r>
      <w:r>
        <w:rPr>
          <w:sz w:val="24"/>
        </w:rPr>
        <w:t>graduée 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</w:p>
    <w:p w14:paraId="72E058F2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équerre</w:t>
      </w:r>
    </w:p>
    <w:p w14:paraId="23C1348D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compas</w:t>
      </w:r>
      <w:r>
        <w:rPr>
          <w:spacing w:val="-3"/>
          <w:sz w:val="24"/>
        </w:rPr>
        <w:t xml:space="preserve"> </w:t>
      </w:r>
      <w:r>
        <w:rPr>
          <w:sz w:val="24"/>
        </w:rPr>
        <w:t>avec anneau</w:t>
      </w:r>
      <w:r>
        <w:rPr>
          <w:spacing w:val="1"/>
          <w:sz w:val="24"/>
        </w:rPr>
        <w:t xml:space="preserve"> </w:t>
      </w:r>
      <w:r>
        <w:rPr>
          <w:sz w:val="24"/>
        </w:rPr>
        <w:t>pour le</w:t>
      </w:r>
      <w:r>
        <w:rPr>
          <w:spacing w:val="-3"/>
          <w:sz w:val="24"/>
        </w:rPr>
        <w:t xml:space="preserve"> </w:t>
      </w:r>
      <w:r>
        <w:rPr>
          <w:sz w:val="24"/>
        </w:rPr>
        <w:t>crayon</w:t>
      </w:r>
    </w:p>
    <w:p w14:paraId="4609C9C8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calculatrice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</w:p>
    <w:p w14:paraId="008EDF38" w14:textId="77777777" w:rsidR="00E16485" w:rsidRDefault="00000000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left="826" w:hanging="282"/>
        <w:rPr>
          <w:sz w:val="24"/>
        </w:rPr>
      </w:pPr>
      <w:r>
        <w:rPr>
          <w:sz w:val="24"/>
        </w:rPr>
        <w:t>1 boîte de gouache en tubes</w:t>
      </w:r>
      <w:r>
        <w:rPr>
          <w:spacing w:val="-3"/>
          <w:sz w:val="24"/>
        </w:rPr>
        <w:t xml:space="preserve"> </w:t>
      </w:r>
      <w:r>
        <w:rPr>
          <w:sz w:val="24"/>
        </w:rPr>
        <w:t>+ 1 pinceau</w:t>
      </w:r>
      <w:r>
        <w:rPr>
          <w:spacing w:val="-3"/>
          <w:sz w:val="24"/>
        </w:rPr>
        <w:t xml:space="preserve"> </w:t>
      </w:r>
      <w:r>
        <w:rPr>
          <w:sz w:val="24"/>
        </w:rPr>
        <w:t>à bout rond + 1 pinceau</w:t>
      </w:r>
      <w:r>
        <w:rPr>
          <w:spacing w:val="2"/>
          <w:sz w:val="24"/>
        </w:rPr>
        <w:t xml:space="preserve"> </w:t>
      </w:r>
      <w:r>
        <w:rPr>
          <w:sz w:val="24"/>
        </w:rPr>
        <w:t>à bout plat</w:t>
      </w:r>
    </w:p>
    <w:p w14:paraId="0416077E" w14:textId="77777777" w:rsidR="00E16485" w:rsidRDefault="00000000">
      <w:pPr>
        <w:spacing w:before="184"/>
        <w:ind w:left="545"/>
        <w:rPr>
          <w:sz w:val="24"/>
        </w:rPr>
      </w:pPr>
      <w:r>
        <w:rPr>
          <w:b/>
          <w:sz w:val="24"/>
          <w:u w:val="thick"/>
        </w:rPr>
        <w:t>Ecrire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prénom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l’enfant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chaque</w:t>
      </w:r>
      <w:r>
        <w:rPr>
          <w:spacing w:val="1"/>
          <w:sz w:val="24"/>
        </w:rPr>
        <w:t xml:space="preserve"> </w:t>
      </w:r>
      <w:r>
        <w:rPr>
          <w:sz w:val="24"/>
        </w:rPr>
        <w:t>cahier,</w:t>
      </w:r>
      <w:r>
        <w:rPr>
          <w:spacing w:val="1"/>
          <w:sz w:val="24"/>
        </w:rPr>
        <w:t xml:space="preserve"> </w:t>
      </w:r>
      <w:r>
        <w:rPr>
          <w:sz w:val="24"/>
        </w:rPr>
        <w:t>chaque</w:t>
      </w:r>
      <w:r>
        <w:rPr>
          <w:spacing w:val="1"/>
          <w:sz w:val="24"/>
        </w:rPr>
        <w:t xml:space="preserve"> </w:t>
      </w:r>
      <w:r>
        <w:rPr>
          <w:sz w:val="24"/>
        </w:rPr>
        <w:t>crayon,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stylo,…</w:t>
      </w:r>
      <w:proofErr w:type="gramEnd"/>
    </w:p>
    <w:p w14:paraId="5C2A1D54" w14:textId="77777777" w:rsidR="00E16485" w:rsidRDefault="00E16485">
      <w:pPr>
        <w:pStyle w:val="Corpsdetexte"/>
        <w:ind w:left="0" w:firstLine="0"/>
        <w:rPr>
          <w:sz w:val="20"/>
        </w:rPr>
      </w:pPr>
    </w:p>
    <w:p w14:paraId="56B3F976" w14:textId="77777777" w:rsidR="00E16485" w:rsidRDefault="00000000">
      <w:pPr>
        <w:spacing w:before="231"/>
        <w:ind w:left="118"/>
        <w:rPr>
          <w:b/>
          <w:sz w:val="32"/>
        </w:rPr>
      </w:pPr>
      <w:proofErr w:type="gramStart"/>
      <w:r>
        <w:rPr>
          <w:b/>
          <w:sz w:val="28"/>
        </w:rPr>
        <w:t>N.B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.</w:t>
      </w:r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32"/>
        </w:rPr>
        <w:t>Vous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pouvez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acheter des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cahiers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POLYPRO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aux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couleurs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demandées,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qui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vous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évitera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d’acheter les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protège-cahiers.</w:t>
      </w:r>
    </w:p>
    <w:p w14:paraId="51760B91" w14:textId="77777777" w:rsidR="00E16485" w:rsidRDefault="00000000">
      <w:pPr>
        <w:spacing w:before="276"/>
        <w:ind w:left="2485" w:right="2425"/>
        <w:jc w:val="center"/>
        <w:rPr>
          <w:sz w:val="28"/>
        </w:rPr>
      </w:pPr>
      <w:r>
        <w:rPr>
          <w:sz w:val="28"/>
        </w:rPr>
        <w:t>MERCI</w:t>
      </w:r>
      <w:r>
        <w:rPr>
          <w:spacing w:val="68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BONNES</w:t>
      </w:r>
      <w:r>
        <w:rPr>
          <w:spacing w:val="-1"/>
          <w:sz w:val="28"/>
        </w:rPr>
        <w:t xml:space="preserve"> </w:t>
      </w:r>
      <w:r>
        <w:rPr>
          <w:sz w:val="28"/>
        </w:rPr>
        <w:t>VACANCES</w:t>
      </w:r>
      <w:r>
        <w:rPr>
          <w:spacing w:val="-1"/>
          <w:sz w:val="28"/>
        </w:rPr>
        <w:t xml:space="preserve"> </w:t>
      </w:r>
      <w:r>
        <w:rPr>
          <w:sz w:val="28"/>
        </w:rPr>
        <w:t>!</w:t>
      </w:r>
    </w:p>
    <w:sectPr w:rsidR="00E16485">
      <w:type w:val="continuous"/>
      <w:pgSz w:w="11910" w:h="16840"/>
      <w:pgMar w:top="14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579D"/>
    <w:multiLevelType w:val="hybridMultilevel"/>
    <w:tmpl w:val="B7884AEC"/>
    <w:lvl w:ilvl="0" w:tplc="D5D8456C">
      <w:numFmt w:val="bullet"/>
      <w:lvlText w:val="-"/>
      <w:lvlJc w:val="left"/>
      <w:pPr>
        <w:ind w:left="845" w:hanging="281"/>
      </w:pPr>
      <w:rPr>
        <w:rFonts w:hint="default"/>
        <w:w w:val="100"/>
        <w:lang w:val="fr-FR" w:eastAsia="en-US" w:bidi="ar-SA"/>
      </w:rPr>
    </w:lvl>
    <w:lvl w:ilvl="1" w:tplc="AAE45EFA">
      <w:numFmt w:val="bullet"/>
      <w:lvlText w:val="•"/>
      <w:lvlJc w:val="left"/>
      <w:pPr>
        <w:ind w:left="1680" w:hanging="281"/>
      </w:pPr>
      <w:rPr>
        <w:rFonts w:hint="default"/>
        <w:lang w:val="fr-FR" w:eastAsia="en-US" w:bidi="ar-SA"/>
      </w:rPr>
    </w:lvl>
    <w:lvl w:ilvl="2" w:tplc="0BD070A0">
      <w:numFmt w:val="bullet"/>
      <w:lvlText w:val="•"/>
      <w:lvlJc w:val="left"/>
      <w:pPr>
        <w:ind w:left="2521" w:hanging="281"/>
      </w:pPr>
      <w:rPr>
        <w:rFonts w:hint="default"/>
        <w:lang w:val="fr-FR" w:eastAsia="en-US" w:bidi="ar-SA"/>
      </w:rPr>
    </w:lvl>
    <w:lvl w:ilvl="3" w:tplc="0AE06ED8">
      <w:numFmt w:val="bullet"/>
      <w:lvlText w:val="•"/>
      <w:lvlJc w:val="left"/>
      <w:pPr>
        <w:ind w:left="3361" w:hanging="281"/>
      </w:pPr>
      <w:rPr>
        <w:rFonts w:hint="default"/>
        <w:lang w:val="fr-FR" w:eastAsia="en-US" w:bidi="ar-SA"/>
      </w:rPr>
    </w:lvl>
    <w:lvl w:ilvl="4" w:tplc="D9DC71E8">
      <w:numFmt w:val="bullet"/>
      <w:lvlText w:val="•"/>
      <w:lvlJc w:val="left"/>
      <w:pPr>
        <w:ind w:left="4202" w:hanging="281"/>
      </w:pPr>
      <w:rPr>
        <w:rFonts w:hint="default"/>
        <w:lang w:val="fr-FR" w:eastAsia="en-US" w:bidi="ar-SA"/>
      </w:rPr>
    </w:lvl>
    <w:lvl w:ilvl="5" w:tplc="2D209B00">
      <w:numFmt w:val="bullet"/>
      <w:lvlText w:val="•"/>
      <w:lvlJc w:val="left"/>
      <w:pPr>
        <w:ind w:left="5043" w:hanging="281"/>
      </w:pPr>
      <w:rPr>
        <w:rFonts w:hint="default"/>
        <w:lang w:val="fr-FR" w:eastAsia="en-US" w:bidi="ar-SA"/>
      </w:rPr>
    </w:lvl>
    <w:lvl w:ilvl="6" w:tplc="C8E2050C">
      <w:numFmt w:val="bullet"/>
      <w:lvlText w:val="•"/>
      <w:lvlJc w:val="left"/>
      <w:pPr>
        <w:ind w:left="5883" w:hanging="281"/>
      </w:pPr>
      <w:rPr>
        <w:rFonts w:hint="default"/>
        <w:lang w:val="fr-FR" w:eastAsia="en-US" w:bidi="ar-SA"/>
      </w:rPr>
    </w:lvl>
    <w:lvl w:ilvl="7" w:tplc="1F50CAA2">
      <w:numFmt w:val="bullet"/>
      <w:lvlText w:val="•"/>
      <w:lvlJc w:val="left"/>
      <w:pPr>
        <w:ind w:left="6724" w:hanging="281"/>
      </w:pPr>
      <w:rPr>
        <w:rFonts w:hint="default"/>
        <w:lang w:val="fr-FR" w:eastAsia="en-US" w:bidi="ar-SA"/>
      </w:rPr>
    </w:lvl>
    <w:lvl w:ilvl="8" w:tplc="53E026F2">
      <w:numFmt w:val="bullet"/>
      <w:lvlText w:val="•"/>
      <w:lvlJc w:val="left"/>
      <w:pPr>
        <w:ind w:left="7565" w:hanging="281"/>
      </w:pPr>
      <w:rPr>
        <w:rFonts w:hint="default"/>
        <w:lang w:val="fr-FR" w:eastAsia="en-US" w:bidi="ar-SA"/>
      </w:rPr>
    </w:lvl>
  </w:abstractNum>
  <w:num w:numId="1" w16cid:durableId="66632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85"/>
    <w:rsid w:val="000D522E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5CE"/>
  <w15:docId w15:val="{56AF0B82-36EB-431B-AAE8-C06E8C0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6" w:hanging="282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1"/>
      <w:ind w:left="536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26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Liste matériel CE2 année scolaire 2022 2023</dc:title>
  <dc:creator>erick</dc:creator>
  <cp:lastModifiedBy>Césaire Ecole</cp:lastModifiedBy>
  <cp:revision>2</cp:revision>
  <dcterms:created xsi:type="dcterms:W3CDTF">2023-07-01T13:57:00Z</dcterms:created>
  <dcterms:modified xsi:type="dcterms:W3CDTF">2023-07-01T13:57:00Z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2023-07-01T00:00:00Z</vt:filetime>
  </property>
</Properties>
</file>