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B2E3B" w14:textId="1EB3CD6A" w:rsidR="00AF11B1" w:rsidRPr="00AF11B1" w:rsidRDefault="00AF11B1" w:rsidP="00AF11B1">
      <w:pPr>
        <w:jc w:val="center"/>
        <w:rPr>
          <w:rFonts w:ascii="Arial" w:hAnsi="Arial" w:cs="Arial"/>
          <w:bCs/>
          <w:sz w:val="28"/>
        </w:rPr>
      </w:pPr>
      <w:r w:rsidRPr="002D2E00">
        <w:rPr>
          <w:rFonts w:ascii="Arial" w:hAnsi="Arial" w:cs="Arial"/>
          <w:b/>
          <w:sz w:val="28"/>
          <w:u w:val="single"/>
        </w:rPr>
        <w:t> </w:t>
      </w:r>
      <w:r w:rsidR="001E3DF3" w:rsidRPr="002D2E00">
        <w:rPr>
          <w:rFonts w:ascii="Arial" w:hAnsi="Arial" w:cs="Arial"/>
          <w:b/>
          <w:sz w:val="28"/>
          <w:u w:val="single"/>
        </w:rPr>
        <w:t>La terrine de thon</w:t>
      </w:r>
      <w:r w:rsidRPr="002D2E00">
        <w:rPr>
          <w:rFonts w:ascii="Arial" w:hAnsi="Arial" w:cs="Arial"/>
          <w:b/>
          <w:sz w:val="28"/>
        </w:rPr>
        <w:t> </w:t>
      </w:r>
      <w:r>
        <w:rPr>
          <w:rFonts w:ascii="Arial" w:hAnsi="Arial" w:cs="Arial"/>
          <w:b/>
          <w:sz w:val="28"/>
        </w:rPr>
        <w:br/>
      </w:r>
      <w:r w:rsidR="000A3717">
        <w:rPr>
          <w:rFonts w:ascii="Arial" w:hAnsi="Arial" w:cs="Arial"/>
          <w:bCs/>
          <w:sz w:val="28"/>
        </w:rPr>
        <w:t>Fluence 1C</w:t>
      </w:r>
      <w:r w:rsidRPr="00AF11B1">
        <w:rPr>
          <w:rFonts w:ascii="Arial" w:hAnsi="Arial" w:cs="Arial"/>
          <w:bCs/>
          <w:sz w:val="28"/>
        </w:rPr>
        <w:t xml:space="preserve"> - texte </w:t>
      </w:r>
      <w:r w:rsidR="000A3717">
        <w:rPr>
          <w:rFonts w:ascii="Arial" w:hAnsi="Arial" w:cs="Arial"/>
          <w:bCs/>
          <w:sz w:val="28"/>
        </w:rPr>
        <w:t>3</w:t>
      </w:r>
      <w:r w:rsidR="001E3DF3">
        <w:rPr>
          <w:rFonts w:ascii="Arial" w:hAnsi="Arial" w:cs="Arial"/>
          <w:bCs/>
          <w:sz w:val="28"/>
        </w:rPr>
        <w:t>8</w:t>
      </w:r>
      <w:r w:rsidRPr="00AF11B1">
        <w:rPr>
          <w:rFonts w:ascii="Arial" w:hAnsi="Arial" w:cs="Arial"/>
          <w:bCs/>
          <w:sz w:val="28"/>
        </w:rPr>
        <w:t xml:space="preserve"> </w:t>
      </w:r>
      <w:r w:rsidR="00ED5761">
        <w:rPr>
          <w:rFonts w:ascii="Arial" w:hAnsi="Arial" w:cs="Arial"/>
          <w:bCs/>
          <w:sz w:val="28"/>
        </w:rPr>
        <w:t>-</w:t>
      </w:r>
      <w:r w:rsidRPr="00AF11B1">
        <w:rPr>
          <w:rFonts w:ascii="Arial" w:hAnsi="Arial" w:cs="Arial"/>
          <w:bCs/>
          <w:sz w:val="28"/>
        </w:rPr>
        <w:t xml:space="preserve"> </w:t>
      </w:r>
      <w:r w:rsidR="001E3DF3">
        <w:rPr>
          <w:rFonts w:ascii="Arial" w:hAnsi="Arial" w:cs="Arial"/>
          <w:bCs/>
          <w:sz w:val="28"/>
        </w:rPr>
        <w:t>123</w:t>
      </w:r>
      <w:r w:rsidRPr="00AF11B1">
        <w:rPr>
          <w:rFonts w:ascii="Arial" w:hAnsi="Arial" w:cs="Arial"/>
          <w:bCs/>
          <w:sz w:val="28"/>
        </w:rPr>
        <w:t xml:space="preserve"> mots</w:t>
      </w:r>
    </w:p>
    <w:p w14:paraId="72B5C8B2" w14:textId="02C58488" w:rsidR="00AF11B1" w:rsidRDefault="00AF11B1" w:rsidP="00AF11B1">
      <w:pPr>
        <w:jc w:val="center"/>
        <w:rPr>
          <w:rFonts w:ascii="Arial" w:hAnsi="Arial" w:cs="Arial"/>
          <w:b/>
          <w:sz w:val="28"/>
        </w:rPr>
      </w:pPr>
    </w:p>
    <w:tbl>
      <w:tblPr>
        <w:tblStyle w:val="Grilledutableau"/>
        <w:tblW w:w="10773" w:type="dxa"/>
        <w:jc w:val="center"/>
        <w:tblLook w:val="04A0" w:firstRow="1" w:lastRow="0" w:firstColumn="1" w:lastColumn="0" w:noHBand="0" w:noVBand="1"/>
      </w:tblPr>
      <w:tblGrid>
        <w:gridCol w:w="5240"/>
        <w:gridCol w:w="292"/>
        <w:gridCol w:w="5241"/>
      </w:tblGrid>
      <w:tr w:rsidR="002D2E00" w14:paraId="56B6A314" w14:textId="77777777" w:rsidTr="002D2E00">
        <w:trPr>
          <w:jc w:val="center"/>
        </w:trPr>
        <w:tc>
          <w:tcPr>
            <w:tcW w:w="5103" w:type="dxa"/>
          </w:tcPr>
          <w:p w14:paraId="1287F761" w14:textId="1F7AF40B" w:rsidR="002D2E00" w:rsidRPr="00C93B74" w:rsidRDefault="002D2E00" w:rsidP="006D2A7B">
            <w:pPr>
              <w:spacing w:before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Terrine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14:paraId="0529F818" w14:textId="3E6CD436" w:rsidR="002D2E00" w:rsidRDefault="002D2E00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Plat à base de poisson, de viande ou de légumes cuit au four</w:t>
            </w:r>
            <w:r w:rsidRPr="00C82F30">
              <w:rPr>
                <w:rFonts w:ascii="Arial" w:hAnsi="Arial" w:cs="Arial"/>
                <w:sz w:val="28"/>
              </w:rPr>
              <w:t>.</w:t>
            </w:r>
          </w:p>
          <w:p w14:paraId="361F5882" w14:textId="15FF6820" w:rsidR="002D2E00" w:rsidRDefault="002D2E00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020370E5" wp14:editId="64E2B899">
                  <wp:extent cx="1726841" cy="1440000"/>
                  <wp:effectExtent l="0" t="0" r="6985" b="8255"/>
                  <wp:docPr id="1" name="Image 1" descr="Terrine de campagne - Cookidoo® – the official Thermomix® recipe platfor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errine de campagne - Cookidoo® – the official Thermomix® recipe platfor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6841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1F213C8" w14:textId="77777777" w:rsidR="002D2E00" w:rsidRPr="000A3717" w:rsidRDefault="002D2E00" w:rsidP="006D2A7B">
            <w:pPr>
              <w:spacing w:after="120"/>
              <w:rPr>
                <w:rFonts w:ascii="Arial" w:hAnsi="Arial" w:cs="Arial"/>
                <w:b/>
                <w:sz w:val="12"/>
                <w:szCs w:val="8"/>
                <w:u w:val="single"/>
              </w:rPr>
            </w:pPr>
          </w:p>
          <w:p w14:paraId="5EEDA93C" w14:textId="7D11F001" w:rsidR="002D2E00" w:rsidRDefault="002D2E00" w:rsidP="006D2A7B">
            <w:pPr>
              <w:jc w:val="both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Entrée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14:paraId="5E824ADF" w14:textId="69DAD9EF" w:rsidR="002D2E00" w:rsidRDefault="002D2E00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Plat qui est servi en premier durant un repas.</w:t>
            </w:r>
          </w:p>
          <w:p w14:paraId="54FBE83B" w14:textId="5F090410" w:rsidR="002D2E00" w:rsidRPr="001E3DF3" w:rsidRDefault="002D2E00" w:rsidP="006D2A7B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14:paraId="74BE8316" w14:textId="7D73EF9E" w:rsidR="002D2E00" w:rsidRDefault="002D2E00" w:rsidP="001E3DF3">
            <w:pPr>
              <w:jc w:val="both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Noisette de beurre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14:paraId="4BB7E73E" w14:textId="20CF3B78" w:rsidR="002D2E00" w:rsidRDefault="002D2E00" w:rsidP="001E3DF3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Petit morceau de beurre de la taille d’une noisette (équivalent à une demi cuillère à café de beurre).</w:t>
            </w:r>
          </w:p>
          <w:p w14:paraId="06BE765C" w14:textId="53CF6DA1" w:rsidR="002D2E00" w:rsidRPr="001E3DF3" w:rsidRDefault="002D2E00" w:rsidP="001E3DF3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14:paraId="3A1C2220" w14:textId="77777777" w:rsidR="002D2E00" w:rsidRPr="00720264" w:rsidRDefault="002D2E00" w:rsidP="001E3DF3">
            <w:pPr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Moule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14:paraId="645604C8" w14:textId="13440D34" w:rsidR="002D2E00" w:rsidRDefault="002D2E00" w:rsidP="001E3DF3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Plat creux dans lequel on fait cuire la terrine dans le four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14:paraId="35E35999" w14:textId="557C02EF" w:rsidR="002D2E00" w:rsidRDefault="002D2E00" w:rsidP="001E3DF3">
            <w:pPr>
              <w:jc w:val="both"/>
              <w:rPr>
                <w:rFonts w:ascii="Arial" w:hAnsi="Arial" w:cs="Arial"/>
                <w:b/>
                <w:sz w:val="12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3E960B59" wp14:editId="021D2E10">
                  <wp:extent cx="1440000" cy="1440000"/>
                  <wp:effectExtent l="0" t="0" r="8255" b="8255"/>
                  <wp:docPr id="2" name="Image 2" descr="Terrine Galantine Blanche 31 cm French Classique Revol, Plat en Porcelaine.  Achat, acheter, vente, Cuisineaddict.co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Terrine Galantine Blanche 31 cm French Classique Revol, Plat en Porcelaine.  Achat, acheter, vente, Cuisineaddict.co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0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707065DE" w14:textId="77777777" w:rsidR="002D2E00" w:rsidRDefault="002D2E00" w:rsidP="00B5518C">
            <w:pPr>
              <w:spacing w:before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</w:p>
        </w:tc>
        <w:tc>
          <w:tcPr>
            <w:tcW w:w="5103" w:type="dxa"/>
          </w:tcPr>
          <w:p w14:paraId="5456182E" w14:textId="709071F3" w:rsidR="002D2E00" w:rsidRPr="00720264" w:rsidRDefault="002D2E00" w:rsidP="00B5518C">
            <w:pPr>
              <w:spacing w:before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Fouet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14:paraId="05EA8B75" w14:textId="4DC742C3" w:rsidR="002D2E00" w:rsidRDefault="002D2E00" w:rsidP="00B5518C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U</w:t>
            </w:r>
            <w:r w:rsidRPr="003B16B2">
              <w:rPr>
                <w:rFonts w:ascii="Arial" w:hAnsi="Arial" w:cs="Arial"/>
                <w:sz w:val="28"/>
              </w:rPr>
              <w:t>stensile de cuisine servant à battre ou mélanger une préparation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14:paraId="70590961" w14:textId="4407C4F1" w:rsidR="002D2E00" w:rsidRDefault="002D2E00" w:rsidP="00B5518C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796E8F0E" wp14:editId="7891DC68">
                  <wp:extent cx="2160935" cy="1440000"/>
                  <wp:effectExtent l="0" t="0" r="0" b="8255"/>
                  <wp:docPr id="4" name="Image 4" descr="Fouet Triangle acier inox pour cuisine et patisser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Fouet Triangle acier inox pour cuisine et patisser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0935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A44DE27" w14:textId="0C28848A" w:rsidR="002D2E00" w:rsidRPr="00720264" w:rsidRDefault="002D2E00" w:rsidP="006D2A7B">
            <w:pPr>
              <w:spacing w:before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Passoire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14:paraId="7F0B5156" w14:textId="42E0B3D5" w:rsidR="002D2E00" w:rsidRDefault="002D2E00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Ustensile de cuisine permettant d’égoutter des aliments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14:paraId="415FBF2E" w14:textId="24A73469" w:rsidR="002D2E00" w:rsidRDefault="002D2E00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noProof/>
                <w:sz w:val="28"/>
              </w:rPr>
              <w:drawing>
                <wp:inline distT="0" distB="0" distL="0" distR="0" wp14:anchorId="17ED42F9" wp14:editId="337A062E">
                  <wp:extent cx="2704904" cy="1440000"/>
                  <wp:effectExtent l="0" t="0" r="635" b="8255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4904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E96EAD5" w14:textId="6EBBBED3" w:rsidR="002D2E00" w:rsidRPr="003B16B2" w:rsidRDefault="002D2E00" w:rsidP="006D2A7B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14:paraId="33948F80" w14:textId="2D584DF1" w:rsidR="002D2E00" w:rsidRPr="006D2A7B" w:rsidRDefault="002D2E00" w:rsidP="006D2A7B">
            <w:pPr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Démouler</w:t>
            </w:r>
            <w:r w:rsidRPr="002D2E00">
              <w:rPr>
                <w:rFonts w:ascii="Arial" w:hAnsi="Arial" w:cs="Arial"/>
                <w:b/>
                <w:sz w:val="28"/>
              </w:rPr>
              <w:t> :</w:t>
            </w:r>
          </w:p>
          <w:p w14:paraId="38110AB8" w14:textId="2BFF9C32" w:rsidR="002D2E00" w:rsidRDefault="002D2E00" w:rsidP="006D2A7B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Retirer une terrine ou un gâteau de son moule.</w:t>
            </w:r>
          </w:p>
          <w:p w14:paraId="0817F911" w14:textId="77777777" w:rsidR="002D2E00" w:rsidRDefault="002D2E00" w:rsidP="006D2A7B">
            <w:pPr>
              <w:jc w:val="both"/>
              <w:rPr>
                <w:rFonts w:ascii="Arial" w:hAnsi="Arial" w:cs="Arial"/>
                <w:sz w:val="28"/>
              </w:rPr>
            </w:pPr>
          </w:p>
          <w:p w14:paraId="144DCEEB" w14:textId="1D349369" w:rsidR="002D2E00" w:rsidRPr="002D2E00" w:rsidRDefault="002D2E00" w:rsidP="003B16B2">
            <w:pPr>
              <w:jc w:val="both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Mayonnaise</w:t>
            </w:r>
            <w:r w:rsidRPr="002D2E00">
              <w:rPr>
                <w:rFonts w:ascii="Arial" w:hAnsi="Arial" w:cs="Arial"/>
                <w:b/>
                <w:sz w:val="28"/>
              </w:rPr>
              <w:t> :</w:t>
            </w:r>
          </w:p>
          <w:p w14:paraId="6DF1221D" w14:textId="056D3057" w:rsidR="002D2E00" w:rsidRDefault="002D2E00" w:rsidP="003B16B2">
            <w:pPr>
              <w:jc w:val="both"/>
              <w:rPr>
                <w:rFonts w:ascii="Arial" w:hAnsi="Arial" w:cs="Arial"/>
                <w:b/>
                <w:sz w:val="12"/>
                <w:u w:val="single"/>
              </w:rPr>
            </w:pPr>
            <w:r>
              <w:rPr>
                <w:rFonts w:ascii="Arial" w:hAnsi="Arial" w:cs="Arial"/>
                <w:sz w:val="28"/>
              </w:rPr>
              <w:t>Sauce froide obtenue en mélangeant de l’huile, du jaune d’œuf, de la moutarde du sel et du citron.</w:t>
            </w:r>
          </w:p>
        </w:tc>
      </w:tr>
    </w:tbl>
    <w:p w14:paraId="3BCF7408" w14:textId="31FACF87" w:rsidR="000A3717" w:rsidRPr="00B5518C" w:rsidRDefault="000A3717" w:rsidP="006D2A7B">
      <w:pPr>
        <w:jc w:val="both"/>
        <w:rPr>
          <w:rFonts w:ascii="Arial" w:hAnsi="Arial" w:cs="Arial"/>
          <w:sz w:val="14"/>
          <w:szCs w:val="10"/>
        </w:rPr>
      </w:pPr>
    </w:p>
    <w:sectPr w:rsidR="000A3717" w:rsidRPr="00B5518C" w:rsidSect="00B5518C">
      <w:pgSz w:w="11906" w:h="16838"/>
      <w:pgMar w:top="1134" w:right="1418" w:bottom="1418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1B1"/>
    <w:rsid w:val="000A3717"/>
    <w:rsid w:val="001E3DF3"/>
    <w:rsid w:val="002A74FD"/>
    <w:rsid w:val="002D2E00"/>
    <w:rsid w:val="00331388"/>
    <w:rsid w:val="003B16B2"/>
    <w:rsid w:val="00586CF3"/>
    <w:rsid w:val="006D2A7B"/>
    <w:rsid w:val="00720264"/>
    <w:rsid w:val="009601D6"/>
    <w:rsid w:val="009F6C79"/>
    <w:rsid w:val="00AF11B1"/>
    <w:rsid w:val="00B26CC2"/>
    <w:rsid w:val="00B5518C"/>
    <w:rsid w:val="00B57624"/>
    <w:rsid w:val="00C82F30"/>
    <w:rsid w:val="00CA2CEE"/>
    <w:rsid w:val="00E6289C"/>
    <w:rsid w:val="00ED5761"/>
    <w:rsid w:val="00FD4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48D58"/>
  <w15:chartTrackingRefBased/>
  <w15:docId w15:val="{2F0DD089-1A48-4DAA-83B2-ECD3E947A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11B1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AF11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108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Sigrid Chenayer</dc:creator>
  <cp:keywords/>
  <dc:description/>
  <cp:lastModifiedBy>Sigrid Chenayer</cp:lastModifiedBy>
  <cp:revision>3</cp:revision>
  <dcterms:created xsi:type="dcterms:W3CDTF">2023-01-14T17:45:00Z</dcterms:created>
  <dcterms:modified xsi:type="dcterms:W3CDTF">2023-01-14T17:46:00Z</dcterms:modified>
</cp:coreProperties>
</file>