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1CE" w:rsidRDefault="00595CB6">
      <w:pPr>
        <w:spacing w:after="0"/>
        <w:jc w:val="center"/>
        <w:rPr>
          <w:rFonts w:ascii="Arial" w:hAnsi="Arial" w:cs="Arial"/>
          <w:b/>
          <w:sz w:val="28"/>
          <w:szCs w:val="28"/>
          <w:u w:val="single"/>
        </w:rPr>
      </w:pPr>
      <w:r>
        <w:rPr>
          <w:rFonts w:ascii="Arial" w:hAnsi="Arial" w:cs="Arial"/>
          <w:b/>
          <w:sz w:val="28"/>
          <w:szCs w:val="28"/>
          <w:u w:val="single"/>
        </w:rPr>
        <w:t>Résolution de problèmes ouverts</w:t>
      </w:r>
    </w:p>
    <w:p w:rsidR="00F221CE" w:rsidRDefault="00595CB6">
      <w:pPr>
        <w:spacing w:after="0"/>
        <w:jc w:val="center"/>
        <w:rPr>
          <w:rFonts w:ascii="Arial" w:hAnsi="Arial" w:cs="Arial"/>
          <w:b/>
          <w:sz w:val="28"/>
          <w:szCs w:val="28"/>
          <w:u w:val="single"/>
        </w:rPr>
      </w:pPr>
      <w:r>
        <w:rPr>
          <w:rFonts w:ascii="Arial" w:hAnsi="Arial" w:cs="Arial"/>
          <w:b/>
          <w:sz w:val="28"/>
          <w:szCs w:val="28"/>
          <w:u w:val="single"/>
        </w:rPr>
        <w:t xml:space="preserve">Séance </w:t>
      </w:r>
      <w:r w:rsidR="00B81332">
        <w:rPr>
          <w:rFonts w:ascii="Arial" w:hAnsi="Arial" w:cs="Arial"/>
          <w:b/>
          <w:sz w:val="28"/>
          <w:szCs w:val="28"/>
          <w:u w:val="single"/>
        </w:rPr>
        <w:t>3</w:t>
      </w:r>
    </w:p>
    <w:p w:rsidR="00F221CE" w:rsidRDefault="00F221CE">
      <w:pPr>
        <w:spacing w:after="0"/>
        <w:jc w:val="both"/>
        <w:rPr>
          <w:rFonts w:ascii="Arial" w:hAnsi="Arial" w:cs="Arial"/>
          <w:b/>
          <w:sz w:val="28"/>
          <w:szCs w:val="28"/>
          <w:u w:val="single"/>
        </w:rPr>
      </w:pPr>
    </w:p>
    <w:p w:rsidR="00B81332" w:rsidRPr="00B81332" w:rsidRDefault="00B81332" w:rsidP="00C57A94">
      <w:pPr>
        <w:spacing w:after="120"/>
        <w:jc w:val="both"/>
        <w:rPr>
          <w:rFonts w:ascii="Arial" w:hAnsi="Arial" w:cs="Arial"/>
          <w:sz w:val="26"/>
          <w:szCs w:val="26"/>
        </w:rPr>
      </w:pPr>
      <w:r w:rsidRPr="00B81332">
        <w:rPr>
          <w:rFonts w:ascii="Arial" w:hAnsi="Arial" w:cs="Arial"/>
          <w:sz w:val="26"/>
          <w:szCs w:val="26"/>
        </w:rPr>
        <w:t>Durant le travail de recherche en groupe, le fait de prendre des notes facilite la préparation de la mise en commun. La présentation du travail mené par le groupe comporte les éléments suivants :</w:t>
      </w:r>
    </w:p>
    <w:p w:rsidR="00B81332" w:rsidRPr="00B81332" w:rsidRDefault="00B81332" w:rsidP="00B81332">
      <w:pPr>
        <w:spacing w:after="0"/>
        <w:jc w:val="both"/>
        <w:rPr>
          <w:rFonts w:ascii="Arial" w:hAnsi="Arial" w:cs="Arial"/>
          <w:sz w:val="26"/>
          <w:szCs w:val="26"/>
        </w:rPr>
      </w:pPr>
      <w:r w:rsidRPr="00B81332">
        <w:rPr>
          <w:rFonts w:ascii="Arial" w:hAnsi="Arial" w:cs="Arial"/>
          <w:sz w:val="26"/>
          <w:szCs w:val="26"/>
        </w:rPr>
        <w:t>1/ Présentation du problème</w:t>
      </w:r>
      <w:bookmarkStart w:id="0" w:name="_GoBack"/>
      <w:bookmarkEnd w:id="0"/>
    </w:p>
    <w:p w:rsidR="007935EF" w:rsidRPr="00B81332" w:rsidRDefault="00B81332" w:rsidP="00B81332">
      <w:pPr>
        <w:spacing w:after="0"/>
        <w:jc w:val="both"/>
        <w:rPr>
          <w:rFonts w:ascii="Arial" w:hAnsi="Arial" w:cs="Arial"/>
          <w:sz w:val="26"/>
          <w:szCs w:val="26"/>
        </w:rPr>
      </w:pPr>
      <w:r w:rsidRPr="00B81332">
        <w:rPr>
          <w:rFonts w:ascii="Arial" w:hAnsi="Arial" w:cs="Arial"/>
          <w:sz w:val="26"/>
          <w:szCs w:val="26"/>
        </w:rPr>
        <w:t>2/ Explication de la démarche (en</w:t>
      </w:r>
      <w:r w:rsidRPr="00B81332">
        <w:rPr>
          <w:rFonts w:ascii="Arial" w:hAnsi="Arial" w:cs="Arial"/>
          <w:sz w:val="26"/>
          <w:szCs w:val="26"/>
        </w:rPr>
        <w:t xml:space="preserve"> précisant les essais, les pistes qui n’ont pas aboutis</w:t>
      </w:r>
      <w:r w:rsidRPr="00B81332">
        <w:rPr>
          <w:rFonts w:ascii="Arial" w:hAnsi="Arial" w:cs="Arial"/>
          <w:sz w:val="26"/>
          <w:szCs w:val="26"/>
        </w:rPr>
        <w:t>)</w:t>
      </w:r>
    </w:p>
    <w:p w:rsidR="00F221CE" w:rsidRPr="00B81332" w:rsidRDefault="00B81332" w:rsidP="00B81332">
      <w:pPr>
        <w:spacing w:after="0"/>
        <w:jc w:val="both"/>
        <w:rPr>
          <w:rFonts w:ascii="Arial" w:hAnsi="Arial" w:cs="Arial"/>
          <w:sz w:val="26"/>
          <w:szCs w:val="26"/>
        </w:rPr>
      </w:pPr>
      <w:r w:rsidRPr="00B81332">
        <w:rPr>
          <w:rFonts w:ascii="Arial" w:hAnsi="Arial" w:cs="Arial"/>
          <w:sz w:val="26"/>
          <w:szCs w:val="26"/>
        </w:rPr>
        <w:t>3/ Présentation de la solution du problème</w:t>
      </w:r>
    </w:p>
    <w:p w:rsidR="00F221CE" w:rsidRDefault="00595CB6">
      <w:pPr>
        <w:jc w:val="both"/>
      </w:pPr>
      <w:r>
        <w:rPr>
          <w:rFonts w:ascii="Wingdings" w:eastAsia="Wingdings" w:hAnsi="Wingdings" w:cs="Wingdings"/>
          <w:sz w:val="28"/>
          <w:szCs w:val="28"/>
        </w:rPr>
        <w:t></w:t>
      </w:r>
      <w:r>
        <w:rPr>
          <w:rFonts w:ascii="Arial" w:hAnsi="Arial" w:cs="Arial"/>
          <w:sz w:val="28"/>
          <w:szCs w:val="28"/>
        </w:rPr>
        <w:t xml:space="preserve">- - - - - - - - - - - - - - - - - - - - - - - - - - - - - - - - - - - - - - - - - - - - - - - - - - - - - - - - - - - </w:t>
      </w:r>
    </w:p>
    <w:p w:rsidR="00C57A94" w:rsidRDefault="00C57A94" w:rsidP="00C57A94">
      <w:pPr>
        <w:spacing w:after="0"/>
        <w:jc w:val="center"/>
        <w:rPr>
          <w:rFonts w:ascii="Arial" w:hAnsi="Arial" w:cs="Arial"/>
          <w:b/>
          <w:sz w:val="28"/>
          <w:szCs w:val="28"/>
          <w:u w:val="single"/>
        </w:rPr>
      </w:pPr>
      <w:r>
        <w:rPr>
          <w:rFonts w:ascii="Arial" w:hAnsi="Arial" w:cs="Arial"/>
          <w:b/>
          <w:sz w:val="28"/>
          <w:szCs w:val="28"/>
          <w:u w:val="single"/>
        </w:rPr>
        <w:t>Résolution de problèmes ouverts</w:t>
      </w:r>
    </w:p>
    <w:p w:rsidR="00C57A94" w:rsidRDefault="00C57A94" w:rsidP="00C57A94">
      <w:pPr>
        <w:spacing w:after="0"/>
        <w:jc w:val="center"/>
        <w:rPr>
          <w:rFonts w:ascii="Arial" w:hAnsi="Arial" w:cs="Arial"/>
          <w:b/>
          <w:sz w:val="28"/>
          <w:szCs w:val="28"/>
          <w:u w:val="single"/>
        </w:rPr>
      </w:pPr>
      <w:r>
        <w:rPr>
          <w:rFonts w:ascii="Arial" w:hAnsi="Arial" w:cs="Arial"/>
          <w:b/>
          <w:sz w:val="28"/>
          <w:szCs w:val="28"/>
          <w:u w:val="single"/>
        </w:rPr>
        <w:t>Séance 3</w:t>
      </w:r>
    </w:p>
    <w:p w:rsidR="00C57A94" w:rsidRDefault="00C57A94" w:rsidP="00C57A94">
      <w:pPr>
        <w:spacing w:after="0"/>
        <w:jc w:val="both"/>
        <w:rPr>
          <w:rFonts w:ascii="Arial" w:hAnsi="Arial" w:cs="Arial"/>
          <w:b/>
          <w:sz w:val="28"/>
          <w:szCs w:val="28"/>
          <w:u w:val="single"/>
        </w:rPr>
      </w:pPr>
    </w:p>
    <w:p w:rsidR="00C57A94" w:rsidRPr="00B81332" w:rsidRDefault="00C57A94" w:rsidP="00C57A94">
      <w:pPr>
        <w:spacing w:after="120"/>
        <w:jc w:val="both"/>
        <w:rPr>
          <w:rFonts w:ascii="Arial" w:hAnsi="Arial" w:cs="Arial"/>
          <w:sz w:val="26"/>
          <w:szCs w:val="26"/>
        </w:rPr>
      </w:pPr>
      <w:r w:rsidRPr="00B81332">
        <w:rPr>
          <w:rFonts w:ascii="Arial" w:hAnsi="Arial" w:cs="Arial"/>
          <w:sz w:val="26"/>
          <w:szCs w:val="26"/>
        </w:rPr>
        <w:t>Durant le travail de recherche en groupe, le fait de prendre des notes facilite la préparation de la mise en commun. La présentation du travail mené par le groupe comporte les éléments suivants :</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1/ Présentation du problème</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2/ Explication de la démarche (en précisant les essais, les pistes qui n’ont pas aboutis)</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3/ Présentation de la solution du problème</w:t>
      </w:r>
    </w:p>
    <w:p w:rsidR="00F221CE" w:rsidRDefault="00595CB6">
      <w:pPr>
        <w:jc w:val="both"/>
      </w:pPr>
      <w:r>
        <w:rPr>
          <w:rFonts w:ascii="Wingdings" w:eastAsia="Wingdings" w:hAnsi="Wingdings" w:cs="Wingdings"/>
          <w:sz w:val="28"/>
          <w:szCs w:val="28"/>
        </w:rPr>
        <w:t></w:t>
      </w:r>
      <w:r>
        <w:rPr>
          <w:rFonts w:ascii="Arial" w:hAnsi="Arial" w:cs="Arial"/>
          <w:sz w:val="28"/>
          <w:szCs w:val="28"/>
        </w:rPr>
        <w:t xml:space="preserve">- - - - - - - - - - - - - - - - - - - - - - - - - - - - - - - - - - - - - - - - - - - - - - - - - - - - - - - - - - - </w:t>
      </w:r>
    </w:p>
    <w:p w:rsidR="00C57A94" w:rsidRDefault="00C57A94" w:rsidP="00C57A94">
      <w:pPr>
        <w:spacing w:after="0"/>
        <w:jc w:val="center"/>
        <w:rPr>
          <w:rFonts w:ascii="Arial" w:hAnsi="Arial" w:cs="Arial"/>
          <w:b/>
          <w:sz w:val="28"/>
          <w:szCs w:val="28"/>
          <w:u w:val="single"/>
        </w:rPr>
      </w:pPr>
      <w:r>
        <w:rPr>
          <w:rFonts w:ascii="Arial" w:hAnsi="Arial" w:cs="Arial"/>
          <w:b/>
          <w:sz w:val="28"/>
          <w:szCs w:val="28"/>
          <w:u w:val="single"/>
        </w:rPr>
        <w:t>Résolution de problèmes ouverts</w:t>
      </w:r>
    </w:p>
    <w:p w:rsidR="00C57A94" w:rsidRDefault="00C57A94" w:rsidP="00C57A94">
      <w:pPr>
        <w:spacing w:after="0"/>
        <w:jc w:val="center"/>
        <w:rPr>
          <w:rFonts w:ascii="Arial" w:hAnsi="Arial" w:cs="Arial"/>
          <w:b/>
          <w:sz w:val="28"/>
          <w:szCs w:val="28"/>
          <w:u w:val="single"/>
        </w:rPr>
      </w:pPr>
      <w:r>
        <w:rPr>
          <w:rFonts w:ascii="Arial" w:hAnsi="Arial" w:cs="Arial"/>
          <w:b/>
          <w:sz w:val="28"/>
          <w:szCs w:val="28"/>
          <w:u w:val="single"/>
        </w:rPr>
        <w:t>Séance 3</w:t>
      </w:r>
    </w:p>
    <w:p w:rsidR="00C57A94" w:rsidRDefault="00C57A94" w:rsidP="00C57A94">
      <w:pPr>
        <w:spacing w:after="0"/>
        <w:jc w:val="both"/>
        <w:rPr>
          <w:rFonts w:ascii="Arial" w:hAnsi="Arial" w:cs="Arial"/>
          <w:b/>
          <w:sz w:val="28"/>
          <w:szCs w:val="28"/>
          <w:u w:val="single"/>
        </w:rPr>
      </w:pPr>
    </w:p>
    <w:p w:rsidR="00C57A94" w:rsidRPr="00B81332" w:rsidRDefault="00C57A94" w:rsidP="00C57A94">
      <w:pPr>
        <w:spacing w:after="120"/>
        <w:jc w:val="both"/>
        <w:rPr>
          <w:rFonts w:ascii="Arial" w:hAnsi="Arial" w:cs="Arial"/>
          <w:sz w:val="26"/>
          <w:szCs w:val="26"/>
        </w:rPr>
      </w:pPr>
      <w:r w:rsidRPr="00B81332">
        <w:rPr>
          <w:rFonts w:ascii="Arial" w:hAnsi="Arial" w:cs="Arial"/>
          <w:sz w:val="26"/>
          <w:szCs w:val="26"/>
        </w:rPr>
        <w:t>Durant le travail de recherche en groupe, le fait de prendre des notes facilite la préparation de la mise en commun. La présentation du travail mené par le groupe comporte les éléments suivants :</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1/ Présentation du problème</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2/ Explication de la démarche (en précisant les essais, les pistes qui n’ont pas aboutis)</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3/ Présentation de la solution du problème</w:t>
      </w:r>
    </w:p>
    <w:p w:rsidR="00F221CE" w:rsidRDefault="00595CB6">
      <w:pPr>
        <w:jc w:val="both"/>
      </w:pPr>
      <w:r>
        <w:rPr>
          <w:rFonts w:ascii="Wingdings" w:eastAsia="Wingdings" w:hAnsi="Wingdings" w:cs="Wingdings"/>
          <w:sz w:val="28"/>
          <w:szCs w:val="28"/>
        </w:rPr>
        <w:t></w:t>
      </w:r>
      <w:r>
        <w:rPr>
          <w:rFonts w:ascii="Arial" w:hAnsi="Arial" w:cs="Arial"/>
          <w:sz w:val="28"/>
          <w:szCs w:val="28"/>
        </w:rPr>
        <w:t xml:space="preserve">- - - - - - - - - - - - - - - - - - - - - - - - - - - - - - - - - - - - - - - - - - - - - - - - - - - - - - - - - - - </w:t>
      </w:r>
    </w:p>
    <w:p w:rsidR="00C57A94" w:rsidRDefault="00C57A94" w:rsidP="00C57A94">
      <w:pPr>
        <w:spacing w:after="0"/>
        <w:jc w:val="center"/>
        <w:rPr>
          <w:rFonts w:ascii="Arial" w:hAnsi="Arial" w:cs="Arial"/>
          <w:b/>
          <w:sz w:val="28"/>
          <w:szCs w:val="28"/>
          <w:u w:val="single"/>
        </w:rPr>
      </w:pPr>
      <w:r>
        <w:rPr>
          <w:rFonts w:ascii="Arial" w:hAnsi="Arial" w:cs="Arial"/>
          <w:b/>
          <w:sz w:val="28"/>
          <w:szCs w:val="28"/>
          <w:u w:val="single"/>
        </w:rPr>
        <w:t>Résolution de problèmes ouverts</w:t>
      </w:r>
    </w:p>
    <w:p w:rsidR="00C57A94" w:rsidRDefault="00C57A94" w:rsidP="00C57A94">
      <w:pPr>
        <w:spacing w:after="0"/>
        <w:jc w:val="center"/>
        <w:rPr>
          <w:rFonts w:ascii="Arial" w:hAnsi="Arial" w:cs="Arial"/>
          <w:b/>
          <w:sz w:val="28"/>
          <w:szCs w:val="28"/>
          <w:u w:val="single"/>
        </w:rPr>
      </w:pPr>
      <w:r>
        <w:rPr>
          <w:rFonts w:ascii="Arial" w:hAnsi="Arial" w:cs="Arial"/>
          <w:b/>
          <w:sz w:val="28"/>
          <w:szCs w:val="28"/>
          <w:u w:val="single"/>
        </w:rPr>
        <w:t>Séance 3</w:t>
      </w:r>
    </w:p>
    <w:p w:rsidR="00C57A94" w:rsidRDefault="00C57A94" w:rsidP="00C57A94">
      <w:pPr>
        <w:spacing w:after="0"/>
        <w:jc w:val="both"/>
        <w:rPr>
          <w:rFonts w:ascii="Arial" w:hAnsi="Arial" w:cs="Arial"/>
          <w:b/>
          <w:sz w:val="28"/>
          <w:szCs w:val="28"/>
          <w:u w:val="single"/>
        </w:rPr>
      </w:pPr>
    </w:p>
    <w:p w:rsidR="00C57A94" w:rsidRPr="00B81332" w:rsidRDefault="00C57A94" w:rsidP="00C57A94">
      <w:pPr>
        <w:spacing w:after="120"/>
        <w:jc w:val="both"/>
        <w:rPr>
          <w:rFonts w:ascii="Arial" w:hAnsi="Arial" w:cs="Arial"/>
          <w:sz w:val="26"/>
          <w:szCs w:val="26"/>
        </w:rPr>
      </w:pPr>
      <w:r w:rsidRPr="00B81332">
        <w:rPr>
          <w:rFonts w:ascii="Arial" w:hAnsi="Arial" w:cs="Arial"/>
          <w:sz w:val="26"/>
          <w:szCs w:val="26"/>
        </w:rPr>
        <w:t>Durant le travail de recherche en groupe, le fait de prendre des notes facilite la préparation de la mise en commun. La présentation du travail mené par le groupe comporte les éléments suivants :</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1/ Présentation du problème</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2/ Explication de la démarche (en précisant les essais, les pistes qui n’ont pas aboutis)</w:t>
      </w:r>
    </w:p>
    <w:p w:rsidR="00C57A94" w:rsidRPr="00B81332" w:rsidRDefault="00C57A94" w:rsidP="00C57A94">
      <w:pPr>
        <w:spacing w:after="0"/>
        <w:jc w:val="both"/>
        <w:rPr>
          <w:rFonts w:ascii="Arial" w:hAnsi="Arial" w:cs="Arial"/>
          <w:sz w:val="26"/>
          <w:szCs w:val="26"/>
        </w:rPr>
      </w:pPr>
      <w:r w:rsidRPr="00B81332">
        <w:rPr>
          <w:rFonts w:ascii="Arial" w:hAnsi="Arial" w:cs="Arial"/>
          <w:sz w:val="26"/>
          <w:szCs w:val="26"/>
        </w:rPr>
        <w:t>3/ Présentation de la solution du problème</w:t>
      </w:r>
    </w:p>
    <w:p w:rsidR="00F221CE" w:rsidRDefault="00F221CE">
      <w:pPr>
        <w:jc w:val="both"/>
        <w:rPr>
          <w:rFonts w:ascii="Arial" w:hAnsi="Arial" w:cs="Arial"/>
          <w:sz w:val="8"/>
          <w:szCs w:val="28"/>
        </w:rPr>
      </w:pPr>
    </w:p>
    <w:sectPr w:rsidR="00F221CE">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E46" w:rsidRDefault="00DD0E46">
      <w:pPr>
        <w:spacing w:after="0" w:line="240" w:lineRule="auto"/>
      </w:pPr>
      <w:r>
        <w:separator/>
      </w:r>
    </w:p>
  </w:endnote>
  <w:endnote w:type="continuationSeparator" w:id="0">
    <w:p w:rsidR="00DD0E46" w:rsidRDefault="00DD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E46" w:rsidRDefault="00DD0E46">
      <w:pPr>
        <w:spacing w:after="0" w:line="240" w:lineRule="auto"/>
      </w:pPr>
      <w:r>
        <w:rPr>
          <w:color w:val="000000"/>
        </w:rPr>
        <w:separator/>
      </w:r>
    </w:p>
  </w:footnote>
  <w:footnote w:type="continuationSeparator" w:id="0">
    <w:p w:rsidR="00DD0E46" w:rsidRDefault="00DD0E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CE"/>
    <w:rsid w:val="000C0691"/>
    <w:rsid w:val="002C14D8"/>
    <w:rsid w:val="004E1FA4"/>
    <w:rsid w:val="00595CB6"/>
    <w:rsid w:val="007935EF"/>
    <w:rsid w:val="00844501"/>
    <w:rsid w:val="00A57B31"/>
    <w:rsid w:val="00B81332"/>
    <w:rsid w:val="00C57A94"/>
    <w:rsid w:val="00D85C85"/>
    <w:rsid w:val="00DD0E46"/>
    <w:rsid w:val="00F221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B3E9"/>
  <w15:docId w15:val="{C3DA286D-D37B-4812-9B77-B8DA9BC4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301</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Sigrid Chenayer</cp:lastModifiedBy>
  <cp:revision>4</cp:revision>
  <cp:lastPrinted>2018-05-06T05:59:00Z</cp:lastPrinted>
  <dcterms:created xsi:type="dcterms:W3CDTF">2018-11-12T15:02:00Z</dcterms:created>
  <dcterms:modified xsi:type="dcterms:W3CDTF">2018-11-12T15:17:00Z</dcterms:modified>
</cp:coreProperties>
</file>