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5F60" w14:textId="1230D0C6" w:rsidR="001B23A4" w:rsidRPr="001B23A4" w:rsidRDefault="007B5FE4" w:rsidP="001B23A4">
      <w:pPr>
        <w:rPr>
          <w:sz w:val="24"/>
          <w:szCs w:val="24"/>
        </w:rPr>
      </w:pPr>
      <w:r>
        <w:t xml:space="preserve">Période 5 semaine 2 : ce2 </w:t>
      </w:r>
      <w:r w:rsidR="001B23A4">
        <w:t xml:space="preserve">    </w:t>
      </w:r>
      <w:r w:rsidR="001B23A4" w:rsidRPr="001B23A4">
        <w:rPr>
          <w:sz w:val="24"/>
          <w:szCs w:val="24"/>
        </w:rPr>
        <w:t xml:space="preserve">Jeudi 28 mai 2020 : </w:t>
      </w:r>
      <w:r w:rsidR="00BC1AEF">
        <w:rPr>
          <w:sz w:val="24"/>
          <w:szCs w:val="24"/>
        </w:rPr>
        <w:t xml:space="preserve">                                                                                                1</w:t>
      </w:r>
    </w:p>
    <w:p w14:paraId="4C54A42E" w14:textId="4C1A4458" w:rsidR="007B5FE4" w:rsidRDefault="007B5FE4">
      <w:r>
        <w:t xml:space="preserve">PROBLEMES : de partage : </w:t>
      </w:r>
    </w:p>
    <w:p w14:paraId="26BCC395" w14:textId="0255B712" w:rsidR="007B5FE4" w:rsidRPr="001B23A4" w:rsidRDefault="001B23A4" w:rsidP="001B23A4">
      <w:pPr>
        <w:rPr>
          <w:color w:val="4472C4" w:themeColor="accent1"/>
          <w:sz w:val="28"/>
          <w:szCs w:val="28"/>
        </w:rPr>
      </w:pPr>
      <w:r w:rsidRPr="001B23A4">
        <w:rPr>
          <w:color w:val="4472C4" w:themeColor="accent1"/>
          <w:sz w:val="28"/>
          <w:szCs w:val="28"/>
        </w:rPr>
        <w:t xml:space="preserve">Problème n° </w:t>
      </w:r>
      <w:r w:rsidRPr="001B23A4">
        <w:rPr>
          <w:color w:val="4472C4" w:themeColor="accent1"/>
          <w:sz w:val="28"/>
          <w:szCs w:val="28"/>
        </w:rPr>
        <w:t xml:space="preserve">1 : </w:t>
      </w:r>
      <w:r w:rsidRPr="001B23A4">
        <w:rPr>
          <w:color w:val="4472C4" w:themeColor="accent1"/>
          <w:sz w:val="28"/>
          <w:szCs w:val="28"/>
        </w:rPr>
        <w:t>Louisette a planté 27 salades dans son potager. Elle a fait 3 rangs identiques. Combien de salades y a-t-il dans chaque</w:t>
      </w:r>
      <w:r w:rsidRPr="001B23A4">
        <w:rPr>
          <w:color w:val="4472C4" w:themeColor="accent1"/>
          <w:sz w:val="28"/>
          <w:szCs w:val="28"/>
        </w:rPr>
        <w:t xml:space="preserve"> rangée ? </w:t>
      </w:r>
    </w:p>
    <w:p w14:paraId="26EAD358" w14:textId="5777989B" w:rsidR="001B23A4" w:rsidRPr="001B23A4" w:rsidRDefault="001B23A4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Entoure les données utiles en bleu. Souligne la question en rouge. </w:t>
      </w:r>
    </w:p>
    <w:p w14:paraId="51206591" w14:textId="3DBED3A4" w:rsidR="001B23A4" w:rsidRPr="001B23A4" w:rsidRDefault="001B23A4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Fais un schéma : en tout il y a 27 salades. Dans chaque rangée il doit avoir le même nombre de salades. </w:t>
      </w:r>
    </w:p>
    <w:p w14:paraId="5CCA13F8" w14:textId="527DB72E" w:rsidR="001B23A4" w:rsidRPr="001B23A4" w:rsidRDefault="001B23A4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>Dessine d’abord une salade par rangée puis continue jusqu’à 27 (tu peux faire un rond pour une salade).</w:t>
      </w:r>
    </w:p>
    <w:p w14:paraId="0DAA377E" w14:textId="2BA33BB1" w:rsidR="001B23A4" w:rsidRDefault="001B23A4">
      <w:r>
        <w:t>1ere rangée :   -----------------------------------------------------------------------------------------------------------------------------------</w:t>
      </w:r>
    </w:p>
    <w:p w14:paraId="3035ACAD" w14:textId="224899C4" w:rsidR="001B23A4" w:rsidRDefault="001B23A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563FA61B" wp14:editId="62D43299">
            <wp:extent cx="671544" cy="447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1" cy="46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E485" w14:textId="0A2D909F" w:rsidR="001B23A4" w:rsidRDefault="001B23A4"/>
    <w:p w14:paraId="1111D01F" w14:textId="3023FE46" w:rsidR="001B23A4" w:rsidRDefault="001B23A4">
      <w:r>
        <w:t>2</w:t>
      </w:r>
      <w:r>
        <w:rPr>
          <w:vertAlign w:val="superscript"/>
        </w:rPr>
        <w:t xml:space="preserve">è </w:t>
      </w:r>
      <w:r>
        <w:t>rangée : ------------------------------------------------------------------------------------------------------------------------------------------</w:t>
      </w:r>
    </w:p>
    <w:p w14:paraId="6FDE93FA" w14:textId="30C23E86" w:rsidR="001B23A4" w:rsidRDefault="001B23A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26E5672F" wp14:editId="49B43B02">
            <wp:extent cx="671544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1" cy="46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1425" w14:textId="4D2D9892" w:rsidR="001B23A4" w:rsidRDefault="001B23A4"/>
    <w:p w14:paraId="6942FDAA" w14:textId="6A59DA7D" w:rsidR="001B23A4" w:rsidRDefault="001B23A4">
      <w:r>
        <w:t>3</w:t>
      </w:r>
      <w:r w:rsidRPr="001B23A4">
        <w:rPr>
          <w:vertAlign w:val="superscript"/>
        </w:rPr>
        <w:t>E</w:t>
      </w:r>
      <w:r>
        <w:t xml:space="preserve"> rangée : ----------------------------------------------------------------------------------------------------------------------------------------------</w:t>
      </w:r>
    </w:p>
    <w:p w14:paraId="141FEB84" w14:textId="1ADB2EF2" w:rsidR="001B23A4" w:rsidRDefault="001B23A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65A4BC60" wp14:editId="7BDB8D22">
            <wp:extent cx="671544" cy="44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1" cy="46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7E2B" w14:textId="65FD0A15" w:rsidR="001B23A4" w:rsidRDefault="001B23A4">
      <w:r>
        <w:t xml:space="preserve">Opération en ligne : </w:t>
      </w:r>
      <w:r w:rsidR="00C212A2">
        <w:t>………………………………………………………………………………………………………………………………………………….</w:t>
      </w:r>
    </w:p>
    <w:p w14:paraId="60AEB5A9" w14:textId="3778C24A" w:rsidR="001B23A4" w:rsidRDefault="001B23A4">
      <w:r>
        <w:t>Phrase-réponse : Dans chaque rangée, il y a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C2519F" w14:textId="5F633AF1" w:rsidR="00C212A2" w:rsidRDefault="00C212A2">
      <w:pPr>
        <w:rPr>
          <w:rFonts w:asciiTheme="minorBidi" w:hAnsiTheme="minorBidi"/>
          <w:sz w:val="28"/>
          <w:szCs w:val="28"/>
        </w:rPr>
      </w:pPr>
      <w:r w:rsidRPr="00C212A2">
        <w:rPr>
          <w:rFonts w:asciiTheme="minorBidi" w:hAnsiTheme="minorBidi"/>
          <w:sz w:val="28"/>
          <w:szCs w:val="28"/>
        </w:rPr>
        <w:t xml:space="preserve">Problème N°2 : </w:t>
      </w:r>
      <w:r w:rsidRPr="00C212A2">
        <w:rPr>
          <w:rFonts w:asciiTheme="minorBidi" w:hAnsiTheme="minorBidi"/>
          <w:sz w:val="28"/>
          <w:szCs w:val="28"/>
        </w:rPr>
        <w:t>Paul s’amuse à empiler 35 cubes. Il fait 7 étages identiques. Combien de cubes a-t-il mis à chaque</w:t>
      </w:r>
      <w:r w:rsidRPr="00C212A2">
        <w:rPr>
          <w:rFonts w:asciiTheme="minorBidi" w:hAnsiTheme="minorBidi"/>
          <w:sz w:val="28"/>
          <w:szCs w:val="28"/>
        </w:rPr>
        <w:t xml:space="preserve"> étage ?</w:t>
      </w:r>
    </w:p>
    <w:p w14:paraId="5B79537B" w14:textId="77777777" w:rsidR="00C212A2" w:rsidRPr="001B23A4" w:rsidRDefault="00C212A2" w:rsidP="00C212A2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Entoure les données utiles en bleu. Souligne la question en rouge. </w:t>
      </w:r>
    </w:p>
    <w:p w14:paraId="7CD929E8" w14:textId="7E0D2F75" w:rsidR="00C212A2" w:rsidRDefault="00C212A2" w:rsidP="00C212A2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Fais un schéma : en tout il y a </w:t>
      </w:r>
      <w:r>
        <w:rPr>
          <w:rFonts w:asciiTheme="minorBidi" w:hAnsiTheme="minorBidi"/>
          <w:sz w:val="24"/>
          <w:szCs w:val="24"/>
        </w:rPr>
        <w:t xml:space="preserve">35 cubes. Dessine les 7 étages ; place d’abord un cube dans chaque étage et continue jusqu’à </w:t>
      </w:r>
      <w:proofErr w:type="gramStart"/>
      <w:r>
        <w:rPr>
          <w:rFonts w:asciiTheme="minorBidi" w:hAnsiTheme="minorBidi"/>
          <w:sz w:val="24"/>
          <w:szCs w:val="24"/>
        </w:rPr>
        <w:t>35 .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42C13D66" w14:textId="77777777" w:rsidR="00C212A2" w:rsidRDefault="00C212A2" w:rsidP="00C212A2">
      <w:r>
        <w:t>Opération en ligne : ………………………………………………………………………………………………………………………………………………….</w:t>
      </w:r>
    </w:p>
    <w:p w14:paraId="0A5D3C3D" w14:textId="712CA5B2" w:rsidR="00C212A2" w:rsidRDefault="00C212A2" w:rsidP="00C212A2">
      <w:pPr>
        <w:pBdr>
          <w:bottom w:val="single" w:sz="6" w:space="1" w:color="auto"/>
        </w:pBdr>
      </w:pPr>
      <w:r>
        <w:t xml:space="preserve">Phrase-réponse : </w:t>
      </w:r>
      <w:r>
        <w:t xml:space="preserve">A </w:t>
      </w:r>
      <w:r>
        <w:t>chaque</w:t>
      </w:r>
      <w:r>
        <w:t xml:space="preserve"> étage</w:t>
      </w:r>
      <w:r>
        <w:t>, il y a ………………………………………………………………………………………………………</w:t>
      </w:r>
      <w:r>
        <w:t>……………….</w:t>
      </w:r>
    </w:p>
    <w:p w14:paraId="75DECEF9" w14:textId="75C6044F" w:rsidR="00C212A2" w:rsidRDefault="00C212A2" w:rsidP="00C212A2">
      <w:r>
        <w:t xml:space="preserve">ORTHOGRAPHE : </w:t>
      </w:r>
      <w:r w:rsidR="00BC1AEF" w:rsidRPr="00BC1AEF">
        <w:rPr>
          <w:rFonts w:asciiTheme="minorBidi" w:hAnsiTheme="minorBidi"/>
          <w:sz w:val="24"/>
          <w:szCs w:val="24"/>
          <w:u w:val="single"/>
        </w:rPr>
        <w:t>le genre et le nombre d’un nom :</w:t>
      </w:r>
      <w:r w:rsidR="00BC1AEF">
        <w:t xml:space="preserve"> </w:t>
      </w:r>
    </w:p>
    <w:p w14:paraId="48A0365F" w14:textId="7F9B0E78" w:rsidR="00BC1AEF" w:rsidRDefault="00BC1AEF" w:rsidP="00C212A2">
      <w:r>
        <w:rPr>
          <w:noProof/>
        </w:rPr>
        <w:drawing>
          <wp:inline distT="0" distB="0" distL="0" distR="0" wp14:anchorId="05385ADF" wp14:editId="0ADF99B0">
            <wp:extent cx="1677035" cy="11715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74" cy="11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D17DE">
        <w:t>le</w:t>
      </w:r>
      <w:proofErr w:type="gramEnd"/>
      <w:r w:rsidR="000D17DE">
        <w:t xml:space="preserve"> nombre</w:t>
      </w:r>
      <w:r w:rsidR="000265CC">
        <w:t xml:space="preserve"> :  </w:t>
      </w:r>
      <w:r w:rsidR="000265CC" w:rsidRPr="000265CC">
        <w:rPr>
          <w:sz w:val="28"/>
          <w:szCs w:val="28"/>
        </w:rPr>
        <w:t>Au pluriel les noms prennent un s ou x.</w:t>
      </w:r>
    </w:p>
    <w:p w14:paraId="7826BFEA" w14:textId="77777777" w:rsidR="00BC1AEF" w:rsidRDefault="00BC1AEF" w:rsidP="00C212A2"/>
    <w:p w14:paraId="5AE29D81" w14:textId="59559023" w:rsidR="00C212A2" w:rsidRPr="00AB1966" w:rsidRDefault="000D17DE" w:rsidP="00C212A2">
      <w:pPr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</w:pPr>
      <w:r w:rsidRPr="00AB1966"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  <w:t>Le genre du nom</w:t>
      </w:r>
      <w:r w:rsidRPr="00AB1966"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  <w:t xml:space="preserve"> : masculin :  avec les déterminants : </w:t>
      </w:r>
      <w:r w:rsidR="00AB1966" w:rsidRPr="00AB1966"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  <w:t xml:space="preserve">un, le, l’, ce, mon, ton, son devant le nom. </w:t>
      </w:r>
    </w:p>
    <w:p w14:paraId="7F925B80" w14:textId="1D676FF4" w:rsidR="00AB1966" w:rsidRPr="00AB1966" w:rsidRDefault="00AB1966" w:rsidP="00C212A2">
      <w:pPr>
        <w:rPr>
          <w:rFonts w:asciiTheme="minorBidi" w:hAnsiTheme="minorBidi"/>
          <w:color w:val="5B9BD5" w:themeColor="accent5"/>
          <w:sz w:val="24"/>
          <w:szCs w:val="24"/>
          <w:u w:val="single"/>
        </w:rPr>
      </w:pPr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 xml:space="preserve">Féminin : déterminants : une, </w:t>
      </w:r>
      <w:proofErr w:type="gramStart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>la ,</w:t>
      </w:r>
      <w:proofErr w:type="gramEnd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 xml:space="preserve"> ou l’,  cette, ma, ta, </w:t>
      </w:r>
      <w:proofErr w:type="spellStart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>sa</w:t>
      </w:r>
      <w:proofErr w:type="spellEnd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 xml:space="preserve"> </w:t>
      </w:r>
      <w:r w:rsidR="000265CC">
        <w:rPr>
          <w:rFonts w:asciiTheme="minorBidi" w:hAnsiTheme="minorBidi"/>
          <w:color w:val="5B9BD5" w:themeColor="accent5"/>
          <w:sz w:val="24"/>
          <w:szCs w:val="24"/>
          <w:u w:val="single"/>
        </w:rPr>
        <w:t>, chaque</w:t>
      </w:r>
    </w:p>
    <w:p w14:paraId="30ECF5F0" w14:textId="0DA3D6C0" w:rsidR="00AB1966" w:rsidRPr="00AB1966" w:rsidRDefault="00AB1966" w:rsidP="00AB1966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>Indique le genre de chaque groupe nominal : masculin ou féminin.</w:t>
      </w:r>
    </w:p>
    <w:p w14:paraId="603E7BB2" w14:textId="4E12EA51" w:rsidR="00AB1966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 xml:space="preserve"> l’hiver : ______________________ l’éclair : ______________________ l’exploit : ______________________ l’hélice : ______________________ l’horloge : ______________________ l’outil : ______________________ l’orange : ______________________ l’oreille : ______________________ l’ampoule : ______________________ l’allumette : ___________________</w:t>
      </w:r>
    </w:p>
    <w:p w14:paraId="46B3F47A" w14:textId="00B6B801" w:rsidR="00AB1966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</w:p>
    <w:p w14:paraId="7CBD9D01" w14:textId="0A2B853E" w:rsidR="00AB1966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/>
          <w:sz w:val="28"/>
          <w:szCs w:val="28"/>
        </w:rPr>
        <w:t>le</w:t>
      </w:r>
      <w:proofErr w:type="gramEnd"/>
      <w:r>
        <w:rPr>
          <w:rFonts w:asciiTheme="minorBidi" w:hAnsiTheme="minorBidi"/>
          <w:sz w:val="28"/>
          <w:szCs w:val="28"/>
        </w:rPr>
        <w:t xml:space="preserve"> nombre </w:t>
      </w:r>
    </w:p>
    <w:p w14:paraId="65FFAB6A" w14:textId="77777777" w:rsidR="000265CC" w:rsidRDefault="000265CC" w:rsidP="00AB1966">
      <w:pPr>
        <w:pStyle w:val="Paragraphedeliste"/>
      </w:pPr>
      <w:r w:rsidRPr="000265CC">
        <w:rPr>
          <w:rFonts w:asciiTheme="majorBidi" w:hAnsiTheme="majorBidi" w:cstheme="majorBidi"/>
          <w:sz w:val="28"/>
          <w:szCs w:val="28"/>
          <w:u w:val="single"/>
        </w:rPr>
        <w:t>Dans ce texte, souligne tous les noms communs au singulier et entoure leurs déterminants</w:t>
      </w:r>
      <w:r>
        <w:t xml:space="preserve">. </w:t>
      </w:r>
    </w:p>
    <w:p w14:paraId="300B0A74" w14:textId="77777777" w:rsidR="000265CC" w:rsidRDefault="000265CC" w:rsidP="00AB1966">
      <w:pPr>
        <w:pStyle w:val="Paragraphedeliste"/>
        <w:rPr>
          <w:sz w:val="28"/>
          <w:szCs w:val="28"/>
        </w:rPr>
      </w:pPr>
      <w:r w:rsidRPr="000265CC">
        <w:rPr>
          <w:sz w:val="28"/>
          <w:szCs w:val="28"/>
        </w:rPr>
        <w:t xml:space="preserve">Aladin songea aux richesses qui l’attendaient et, sans méfiance, fit exactement ce que le magicien demandait. Au retour, il prit tout son temps pour admirer le jardin merveilleux : sur les arbres poussaient non pas des fruits mais des pierres précieuses. Il en remplit ses poches tant qu’il put. </w:t>
      </w:r>
    </w:p>
    <w:p w14:paraId="5AF818F2" w14:textId="3B3D7EED" w:rsidR="000265CC" w:rsidRPr="000265CC" w:rsidRDefault="000265CC" w:rsidP="000265CC">
      <w:pPr>
        <w:pStyle w:val="Paragraphedeliste"/>
        <w:rPr>
          <w:i/>
          <w:iCs/>
          <w:sz w:val="28"/>
          <w:szCs w:val="28"/>
        </w:rPr>
      </w:pPr>
      <w:r w:rsidRPr="000265CC">
        <w:rPr>
          <w:i/>
          <w:iCs/>
          <w:sz w:val="28"/>
          <w:szCs w:val="28"/>
        </w:rPr>
        <w:t xml:space="preserve">Aladin et la lampe merveilleuse, </w:t>
      </w:r>
      <w:r w:rsidRPr="000265CC">
        <w:rPr>
          <w:i/>
          <w:iCs/>
        </w:rPr>
        <w:t xml:space="preserve">éd. Atlas 4. </w:t>
      </w:r>
    </w:p>
    <w:p w14:paraId="13858F62" w14:textId="77777777" w:rsidR="000265CC" w:rsidRDefault="000265CC" w:rsidP="00AB1966">
      <w:pPr>
        <w:pStyle w:val="Paragraphedeliste"/>
        <w:rPr>
          <w:rFonts w:ascii="Tahoma" w:hAnsi="Tahoma" w:cs="Tahoma"/>
          <w:sz w:val="28"/>
          <w:szCs w:val="28"/>
        </w:rPr>
      </w:pPr>
    </w:p>
    <w:p w14:paraId="337C76B5" w14:textId="77777777" w:rsidR="000265CC" w:rsidRPr="000265CC" w:rsidRDefault="000265CC" w:rsidP="00AB1966">
      <w:pPr>
        <w:pStyle w:val="Paragraphedeliste"/>
        <w:rPr>
          <w:rFonts w:ascii="Tahoma" w:hAnsi="Tahoma" w:cs="Tahoma"/>
          <w:sz w:val="28"/>
          <w:szCs w:val="28"/>
          <w:u w:val="single"/>
        </w:rPr>
      </w:pPr>
      <w:r w:rsidRPr="000265CC">
        <w:rPr>
          <w:rFonts w:ascii="Tahoma" w:hAnsi="Tahoma" w:cs="Tahoma"/>
          <w:sz w:val="28"/>
          <w:szCs w:val="28"/>
          <w:u w:val="single"/>
        </w:rPr>
        <w:t xml:space="preserve">Dans ce texte, souligne tous les noms communs au pluriel et entoure leurs déterminants. </w:t>
      </w:r>
    </w:p>
    <w:p w14:paraId="2372D6F5" w14:textId="47701FB0" w:rsidR="000265CC" w:rsidRDefault="000265CC" w:rsidP="00AB1966">
      <w:pPr>
        <w:pStyle w:val="Paragraphedeliste"/>
        <w:rPr>
          <w:rFonts w:ascii="Tahoma" w:hAnsi="Tahoma" w:cs="Tahoma"/>
          <w:sz w:val="28"/>
          <w:szCs w:val="28"/>
        </w:rPr>
      </w:pPr>
      <w:r w:rsidRPr="000265CC">
        <w:rPr>
          <w:rFonts w:ascii="Tahoma" w:hAnsi="Tahoma" w:cs="Tahoma"/>
          <w:sz w:val="28"/>
          <w:szCs w:val="28"/>
        </w:rPr>
        <w:t xml:space="preserve">Le lendemain, la ville entière était envahie par les rats, il y en avait partout, dans chaque maison, de la cave au grenier, dans les placards et sous les lits, partout ! Ils pillaient les réserves, dévoraient tout : la viande, la farine, le pain ; ils rongeaient les livres de la bibliothèque, les papiers de la mairie, les billets de la banque. </w:t>
      </w:r>
    </w:p>
    <w:p w14:paraId="42A346C2" w14:textId="2ACD22BD" w:rsidR="000265CC" w:rsidRDefault="000265CC" w:rsidP="00AB1966">
      <w:pPr>
        <w:pStyle w:val="Paragraphedeliste"/>
        <w:pBdr>
          <w:bottom w:val="single" w:sz="6" w:space="1" w:color="auto"/>
        </w:pBdr>
        <w:rPr>
          <w:rFonts w:ascii="Tahoma" w:hAnsi="Tahoma" w:cs="Tahoma"/>
          <w:i/>
          <w:iCs/>
          <w:sz w:val="24"/>
          <w:szCs w:val="24"/>
        </w:rPr>
      </w:pPr>
      <w:r w:rsidRPr="000265CC">
        <w:rPr>
          <w:rFonts w:ascii="Tahoma" w:hAnsi="Tahoma" w:cs="Tahoma"/>
          <w:i/>
          <w:iCs/>
          <w:sz w:val="24"/>
          <w:szCs w:val="24"/>
        </w:rPr>
        <w:t>Le joueur de flûte, éd. Atlas</w:t>
      </w:r>
    </w:p>
    <w:p w14:paraId="181D9E0F" w14:textId="7F9A28B3" w:rsidR="00FE15BD" w:rsidRDefault="00FE15BD" w:rsidP="00AB1966">
      <w:pPr>
        <w:pStyle w:val="Paragraphedelist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ANGLAIS : les animaux</w:t>
      </w:r>
    </w:p>
    <w:p w14:paraId="581863B2" w14:textId="0552A166" w:rsidR="00FE15BD" w:rsidRPr="00FE15BD" w:rsidRDefault="00FE15BD" w:rsidP="00AB1966">
      <w:pPr>
        <w:pStyle w:val="Paragraphedelist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cri des animaux : tapez : </w:t>
      </w:r>
      <w:hyperlink r:id="rId8" w:history="1">
        <w:r>
          <w:rPr>
            <w:rStyle w:val="Lienhypertexte"/>
          </w:rPr>
          <w:t>http://cenicienta.fr/wp-content/uploads/Telechargements/CE1-CE2/Anglais/Say-hello-to-the-animals/The-animal-song.mp3</w:t>
        </w:r>
      </w:hyperlink>
    </w:p>
    <w:p w14:paraId="5A1D437B" w14:textId="77777777" w:rsidR="00FE15BD" w:rsidRPr="000265CC" w:rsidRDefault="00FE15BD" w:rsidP="00AB1966">
      <w:pPr>
        <w:pStyle w:val="Paragraphedeliste"/>
        <w:rPr>
          <w:rFonts w:ascii="Tahoma" w:hAnsi="Tahoma" w:cs="Tahoma"/>
          <w:i/>
          <w:iCs/>
          <w:sz w:val="24"/>
          <w:szCs w:val="24"/>
        </w:rPr>
      </w:pPr>
    </w:p>
    <w:sectPr w:rsidR="00FE15BD" w:rsidRPr="000265CC" w:rsidSect="007B5FE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13A88"/>
    <w:multiLevelType w:val="hybridMultilevel"/>
    <w:tmpl w:val="49B03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4"/>
    <w:rsid w:val="000265CC"/>
    <w:rsid w:val="000D17DE"/>
    <w:rsid w:val="001B23A4"/>
    <w:rsid w:val="007A60BB"/>
    <w:rsid w:val="007B5FE4"/>
    <w:rsid w:val="00AB1966"/>
    <w:rsid w:val="00BA4954"/>
    <w:rsid w:val="00BC1AEF"/>
    <w:rsid w:val="00C212A2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A6FE"/>
  <w15:chartTrackingRefBased/>
  <w15:docId w15:val="{0773FBE5-32E2-4C41-83B8-04F116F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96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E1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icienta.fr/wp-content/uploads/Telechargements/CE1-CE2/Anglais/Say-hello-to-the-animals/The-animal-song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207177&amp;picture=green-sal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grondin</dc:creator>
  <cp:keywords/>
  <dc:description/>
  <cp:lastModifiedBy>lina grondin</cp:lastModifiedBy>
  <cp:revision>1</cp:revision>
  <dcterms:created xsi:type="dcterms:W3CDTF">2020-05-24T11:15:00Z</dcterms:created>
  <dcterms:modified xsi:type="dcterms:W3CDTF">2020-05-24T17:24:00Z</dcterms:modified>
</cp:coreProperties>
</file>