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63E" w:rsidRP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Objectifs</w:t>
      </w:r>
    </w:p>
    <w:p w:rsidR="0002763E" w:rsidRP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Objectifs notionnels (différents selon les séances)</w:t>
      </w:r>
    </w:p>
    <w:p w:rsidR="0002763E" w:rsidRP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 Connaître nos cinq organes sensoriels : les yeux, les oreilles, le nez, la langue, et la peau et explorer leurs différentes fonctions : la vue, l’ouïe, l’odorat, le goût et le toucher</w:t>
      </w:r>
    </w:p>
    <w:p w:rsidR="0002763E" w:rsidRP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 xml:space="preserve"> </w:t>
      </w:r>
    </w:p>
    <w:p w:rsidR="0002763E" w:rsidRP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Compétences visées</w:t>
      </w:r>
    </w:p>
    <w:p w:rsidR="0002763E" w:rsidRP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 Découvrir les parties du corps et les cinq sens : leurs caractéristiques et leurs fonctions (organes associés)</w:t>
      </w:r>
    </w:p>
    <w:p w:rsidR="0002763E" w:rsidRP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 Observer, décrire, manipuler</w:t>
      </w:r>
    </w:p>
    <w:p w:rsidR="0002763E" w:rsidRDefault="0002763E" w:rsidP="0002763E">
      <w:pPr>
        <w:shd w:val="clear" w:color="auto" w:fill="DFF3F6"/>
        <w:rPr>
          <w:rFonts w:ascii="Helvetica" w:eastAsia="Times New Roman" w:hAnsi="Helvetica" w:cs="Helvetica"/>
          <w:color w:val="000000"/>
          <w:sz w:val="19"/>
          <w:szCs w:val="19"/>
          <w:lang w:eastAsia="fr-FR"/>
        </w:rPr>
      </w:pPr>
      <w:r w:rsidRPr="0002763E">
        <w:rPr>
          <w:rFonts w:ascii="Helvetica" w:eastAsia="Times New Roman" w:hAnsi="Helvetica" w:cs="Helvetica"/>
          <w:color w:val="000000"/>
          <w:sz w:val="19"/>
          <w:szCs w:val="19"/>
          <w:lang w:eastAsia="fr-FR"/>
        </w:rPr>
        <w:t>- Emettre des idées et les tester</w:t>
      </w:r>
    </w:p>
    <w:p w:rsidR="0002763E" w:rsidRDefault="0002763E" w:rsidP="0002763E">
      <w:pPr>
        <w:shd w:val="clear" w:color="auto" w:fill="DFF3F6"/>
        <w:rPr>
          <w:rFonts w:ascii="Helvetica" w:eastAsia="Times New Roman" w:hAnsi="Helvetica" w:cs="Helvetica"/>
          <w:color w:val="000000"/>
          <w:sz w:val="19"/>
          <w:szCs w:val="19"/>
          <w:lang w:eastAsia="fr-FR"/>
        </w:rPr>
      </w:pPr>
    </w:p>
    <w:p w:rsidR="0002763E" w:rsidRDefault="0002763E" w:rsidP="0002763E">
      <w:pPr>
        <w:shd w:val="clear" w:color="auto" w:fill="FFFFFF"/>
        <w:outlineLvl w:val="0"/>
        <w:rPr>
          <w:rFonts w:ascii="Pompiere-Regular" w:eastAsia="Times New Roman" w:hAnsi="Pompiere-Regular" w:cs="Helvetica"/>
          <w:caps/>
          <w:color w:val="000000"/>
          <w:kern w:val="36"/>
          <w:sz w:val="35"/>
          <w:szCs w:val="35"/>
          <w:lang w:eastAsia="fr-FR"/>
        </w:rPr>
      </w:pPr>
    </w:p>
    <w:p w:rsidR="0002763E" w:rsidRPr="0002763E" w:rsidRDefault="0002763E" w:rsidP="0002763E">
      <w:pPr>
        <w:shd w:val="clear" w:color="auto" w:fill="FFFFFF"/>
        <w:outlineLvl w:val="0"/>
        <w:rPr>
          <w:rFonts w:ascii="Pompiere-Regular" w:eastAsia="Times New Roman" w:hAnsi="Pompiere-Regular" w:cs="Helvetica"/>
          <w:caps/>
          <w:color w:val="000000"/>
          <w:kern w:val="36"/>
          <w:sz w:val="35"/>
          <w:szCs w:val="35"/>
          <w:lang w:eastAsia="fr-FR"/>
        </w:rPr>
      </w:pPr>
      <w:r w:rsidRPr="0002763E">
        <w:rPr>
          <w:rFonts w:ascii="Pompiere-Regular" w:eastAsia="Times New Roman" w:hAnsi="Pompiere-Regular" w:cs="Helvetica"/>
          <w:caps/>
          <w:color w:val="000000"/>
          <w:kern w:val="36"/>
          <w:sz w:val="35"/>
          <w:szCs w:val="35"/>
          <w:lang w:eastAsia="fr-FR"/>
        </w:rPr>
        <w:t>QU’EST-CE QUE LES 5 SENS ?</w:t>
      </w:r>
    </w:p>
    <w:p w:rsidR="0002763E" w:rsidRDefault="0002763E" w:rsidP="0002763E">
      <w:pPr>
        <w:shd w:val="clear" w:color="auto" w:fill="FFFFFF"/>
        <w:spacing w:line="351" w:lineRule="atLeast"/>
        <w:rPr>
          <w:rFonts w:ascii="Helvetica" w:eastAsia="Times New Roman" w:hAnsi="Helvetica" w:cs="Helvetica"/>
          <w:b/>
          <w:bCs/>
          <w:color w:val="000000"/>
          <w:sz w:val="21"/>
          <w:szCs w:val="21"/>
          <w:lang w:eastAsia="fr-FR"/>
        </w:rPr>
      </w:pPr>
    </w:p>
    <w:p w:rsidR="0002763E" w:rsidRDefault="00E10C4A" w:rsidP="0002763E">
      <w:pPr>
        <w:shd w:val="clear" w:color="auto" w:fill="FFFFFF"/>
        <w:spacing w:line="351" w:lineRule="atLeast"/>
        <w:rPr>
          <w:rFonts w:ascii="Helvetica" w:eastAsia="Times New Roman" w:hAnsi="Helvetica" w:cs="Helvetica"/>
          <w:b/>
          <w:bCs/>
          <w:color w:val="000000"/>
          <w:sz w:val="21"/>
          <w:szCs w:val="21"/>
          <w:lang w:eastAsia="fr-FR"/>
        </w:rPr>
      </w:pPr>
      <w:r>
        <w:rPr>
          <w:rFonts w:ascii="Helvetica" w:eastAsia="Times New Roman" w:hAnsi="Helvetica" w:cs="Helvetica"/>
          <w:b/>
          <w:bCs/>
          <w:noProof/>
          <w:color w:val="000000"/>
          <w:sz w:val="21"/>
          <w:szCs w:val="21"/>
          <w:lang w:eastAsia="fr-FR"/>
        </w:rPr>
        <w:pict>
          <v:shapetype id="_x0000_t202" coordsize="21600,21600" o:spt="202" path="m,l,21600r21600,l21600,xe">
            <v:stroke joinstyle="miter"/>
            <v:path gradientshapeok="t" o:connecttype="rect"/>
          </v:shapetype>
          <v:shape id="_x0000_s1026" type="#_x0000_t202" style="position:absolute;margin-left:195.85pt;margin-top:11pt;width:269.25pt;height:172.45pt;z-index:251660288;mso-width-relative:margin;mso-height-relative:margin">
            <v:textbox>
              <w:txbxContent>
                <w:p w:rsidR="00E3712A" w:rsidRPr="00F57762" w:rsidRDefault="00E3712A" w:rsidP="00E3712A">
                  <w:pPr>
                    <w:shd w:val="clear" w:color="auto" w:fill="FFFFFF"/>
                    <w:spacing w:line="351" w:lineRule="atLeast"/>
                    <w:rPr>
                      <w:rFonts w:ascii="Helvetica" w:eastAsia="Times New Roman" w:hAnsi="Helvetica" w:cs="Helvetica"/>
                      <w:bCs/>
                      <w:color w:val="000000"/>
                      <w:sz w:val="25"/>
                      <w:szCs w:val="21"/>
                      <w:lang w:eastAsia="fr-FR"/>
                    </w:rPr>
                  </w:pPr>
                  <w:r w:rsidRPr="00F57762">
                    <w:rPr>
                      <w:rFonts w:ascii="Helvetica" w:eastAsia="Times New Roman" w:hAnsi="Helvetica" w:cs="Helvetica"/>
                      <w:bCs/>
                      <w:color w:val="000000"/>
                      <w:sz w:val="25"/>
                      <w:szCs w:val="21"/>
                      <w:lang w:eastAsia="fr-FR"/>
                    </w:rPr>
                    <w:t xml:space="preserve">Voir, entendre, toucher, sentir… Voilà ce que vous faites en permanence ! Notre nez, nos yeux, notre bouche récupèrent des informations, envoyées par la suite directement au cerveau. On appelle cela : utiliser ses </w:t>
                  </w:r>
                  <w:r w:rsidR="00F31B1A">
                    <w:rPr>
                      <w:rFonts w:ascii="Helvetica" w:eastAsia="Times New Roman" w:hAnsi="Helvetica" w:cs="Helvetica"/>
                      <w:b/>
                      <w:bCs/>
                      <w:color w:val="000000"/>
                      <w:sz w:val="25"/>
                      <w:szCs w:val="21"/>
                      <w:lang w:eastAsia="fr-FR"/>
                    </w:rPr>
                    <w:t>SENS</w:t>
                  </w:r>
                  <w:r w:rsidRPr="00F57762">
                    <w:rPr>
                      <w:rFonts w:ascii="Helvetica" w:eastAsia="Times New Roman" w:hAnsi="Helvetica" w:cs="Helvetica"/>
                      <w:bCs/>
                      <w:color w:val="000000"/>
                      <w:sz w:val="25"/>
                      <w:szCs w:val="21"/>
                      <w:lang w:eastAsia="fr-FR"/>
                    </w:rPr>
                    <w:t xml:space="preserve">. Nous en avons 5 : </w:t>
                  </w:r>
                  <w:r w:rsidRPr="00F31B1A">
                    <w:rPr>
                      <w:rFonts w:ascii="Helvetica" w:eastAsia="Times New Roman" w:hAnsi="Helvetica" w:cs="Helvetica"/>
                      <w:b/>
                      <w:bCs/>
                      <w:color w:val="000000"/>
                      <w:sz w:val="25"/>
                      <w:szCs w:val="21"/>
                      <w:lang w:eastAsia="fr-FR"/>
                    </w:rPr>
                    <w:t>la vue, l’ouïe, l’odorat, le goût et le toucher.</w:t>
                  </w:r>
                  <w:r w:rsidRPr="00F57762">
                    <w:rPr>
                      <w:rFonts w:ascii="Helvetica" w:eastAsia="Times New Roman" w:hAnsi="Helvetica" w:cs="Helvetica"/>
                      <w:bCs/>
                      <w:color w:val="000000"/>
                      <w:sz w:val="25"/>
                      <w:szCs w:val="21"/>
                      <w:lang w:eastAsia="fr-FR"/>
                    </w:rPr>
                    <w:t xml:space="preserve"> </w:t>
                  </w:r>
                  <w:r w:rsidR="00F31B1A">
                    <w:rPr>
                      <w:rFonts w:ascii="Helvetica" w:eastAsia="Times New Roman" w:hAnsi="Helvetica" w:cs="Helvetica"/>
                      <w:bCs/>
                      <w:color w:val="000000"/>
                      <w:sz w:val="25"/>
                      <w:szCs w:val="21"/>
                      <w:lang w:eastAsia="fr-FR"/>
                    </w:rPr>
                    <w:t xml:space="preserve">Ils ne permettent de reconnaître tout ce qu’il y a autour de </w:t>
                  </w:r>
                  <w:proofErr w:type="spellStart"/>
                  <w:r w:rsidR="00F31B1A">
                    <w:rPr>
                      <w:rFonts w:ascii="Helvetica" w:eastAsia="Times New Roman" w:hAnsi="Helvetica" w:cs="Helvetica"/>
                      <w:bCs/>
                      <w:color w:val="000000"/>
                      <w:sz w:val="25"/>
                      <w:szCs w:val="21"/>
                      <w:lang w:eastAsia="fr-FR"/>
                    </w:rPr>
                    <w:t>nous.</w:t>
                  </w:r>
                  <w:r w:rsidRPr="00F57762">
                    <w:rPr>
                      <w:rFonts w:ascii="Helvetica" w:eastAsia="Times New Roman" w:hAnsi="Helvetica" w:cs="Helvetica"/>
                      <w:bCs/>
                      <w:color w:val="000000"/>
                      <w:sz w:val="25"/>
                      <w:szCs w:val="21"/>
                      <w:lang w:eastAsia="fr-FR"/>
                    </w:rPr>
                    <w:t>Mais</w:t>
                  </w:r>
                  <w:proofErr w:type="spellEnd"/>
                  <w:r w:rsidRPr="00F57762">
                    <w:rPr>
                      <w:rFonts w:ascii="Helvetica" w:eastAsia="Times New Roman" w:hAnsi="Helvetica" w:cs="Helvetica"/>
                      <w:bCs/>
                      <w:color w:val="000000"/>
                      <w:sz w:val="25"/>
                      <w:szCs w:val="21"/>
                      <w:lang w:eastAsia="fr-FR"/>
                    </w:rPr>
                    <w:t xml:space="preserve"> comment fonctionnent-ils ?</w:t>
                  </w:r>
                </w:p>
                <w:p w:rsidR="00E3712A" w:rsidRDefault="00E3712A"/>
              </w:txbxContent>
            </v:textbox>
          </v:shape>
        </w:pict>
      </w:r>
      <w:r w:rsidR="0002763E" w:rsidRPr="0002763E">
        <w:rPr>
          <w:rFonts w:ascii="Helvetica" w:eastAsia="Times New Roman" w:hAnsi="Helvetica" w:cs="Helvetica"/>
          <w:b/>
          <w:bCs/>
          <w:noProof/>
          <w:color w:val="000000"/>
          <w:sz w:val="21"/>
          <w:szCs w:val="21"/>
          <w:lang w:eastAsia="fr-FR"/>
        </w:rPr>
        <w:drawing>
          <wp:inline distT="0" distB="0" distL="0" distR="0">
            <wp:extent cx="1892300" cy="2544445"/>
            <wp:effectExtent l="19050" t="0" r="0" b="0"/>
            <wp:docPr id="2" name="Image 1" descr="les 5 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5 sens"/>
                    <pic:cNvPicPr>
                      <a:picLocks noChangeAspect="1" noChangeArrowheads="1"/>
                    </pic:cNvPicPr>
                  </pic:nvPicPr>
                  <pic:blipFill>
                    <a:blip r:embed="rId5" cstate="print"/>
                    <a:srcRect/>
                    <a:stretch>
                      <a:fillRect/>
                    </a:stretch>
                  </pic:blipFill>
                  <pic:spPr bwMode="auto">
                    <a:xfrm>
                      <a:off x="0" y="0"/>
                      <a:ext cx="1892300" cy="2544445"/>
                    </a:xfrm>
                    <a:prstGeom prst="rect">
                      <a:avLst/>
                    </a:prstGeom>
                    <a:noFill/>
                    <a:ln w="9525">
                      <a:noFill/>
                      <a:miter lim="800000"/>
                      <a:headEnd/>
                      <a:tailEnd/>
                    </a:ln>
                  </pic:spPr>
                </pic:pic>
              </a:graphicData>
            </a:graphic>
          </wp:inline>
        </w:drawing>
      </w:r>
    </w:p>
    <w:p w:rsidR="0002763E" w:rsidRDefault="0002763E" w:rsidP="0002763E">
      <w:pPr>
        <w:shd w:val="clear" w:color="auto" w:fill="FFFFFF"/>
        <w:spacing w:line="351" w:lineRule="atLeast"/>
        <w:rPr>
          <w:rFonts w:ascii="Helvetica" w:eastAsia="Times New Roman" w:hAnsi="Helvetica" w:cs="Helvetica"/>
          <w:b/>
          <w:bCs/>
          <w:color w:val="000000"/>
          <w:sz w:val="21"/>
          <w:szCs w:val="21"/>
          <w:lang w:eastAsia="fr-FR"/>
        </w:rPr>
      </w:pPr>
    </w:p>
    <w:p w:rsidR="00502B11" w:rsidRDefault="00502B11"/>
    <w:p w:rsidR="0002763E" w:rsidRDefault="0002763E" w:rsidP="0002763E">
      <w:pPr>
        <w:pStyle w:val="Titre2"/>
        <w:shd w:val="clear" w:color="auto" w:fill="FFFFFF"/>
        <w:spacing w:before="0"/>
        <w:rPr>
          <w:rFonts w:ascii="Pompiere-Regular" w:hAnsi="Pompiere-Regular"/>
          <w:bCs w:val="0"/>
          <w:caps/>
          <w:color w:val="24BBD3"/>
          <w:sz w:val="27"/>
          <w:szCs w:val="31"/>
        </w:rPr>
      </w:pPr>
      <w:r w:rsidRPr="00E3712A">
        <w:rPr>
          <w:rFonts w:ascii="Pompiere-Regular" w:hAnsi="Pompiere-Regular"/>
          <w:b w:val="0"/>
          <w:bCs w:val="0"/>
          <w:caps/>
          <w:color w:val="24BBD3"/>
          <w:sz w:val="27"/>
          <w:szCs w:val="31"/>
        </w:rPr>
        <w:t xml:space="preserve">LES YEUX : </w:t>
      </w:r>
      <w:r w:rsidRPr="00E3712A">
        <w:rPr>
          <w:rFonts w:ascii="Pompiere-Regular" w:hAnsi="Pompiere-Regular"/>
          <w:bCs w:val="0"/>
          <w:caps/>
          <w:color w:val="24BBD3"/>
          <w:sz w:val="27"/>
          <w:szCs w:val="31"/>
        </w:rPr>
        <w:t>LA VUE</w:t>
      </w:r>
    </w:p>
    <w:p w:rsidR="00E3712A" w:rsidRPr="00E3712A" w:rsidRDefault="00E3712A" w:rsidP="00E3712A"/>
    <w:p w:rsidR="0002763E" w:rsidRDefault="0002763E" w:rsidP="0002763E">
      <w:pPr>
        <w:pStyle w:val="NormalWeb"/>
        <w:shd w:val="clear" w:color="auto" w:fill="FFFFFF"/>
        <w:spacing w:before="0" w:beforeAutospacing="0" w:after="0" w:afterAutospacing="0"/>
        <w:rPr>
          <w:rFonts w:ascii="Helvetica" w:hAnsi="Helvetica" w:cs="Helvetica"/>
          <w:i/>
          <w:color w:val="000000"/>
          <w:sz w:val="16"/>
          <w:szCs w:val="20"/>
        </w:rPr>
      </w:pPr>
      <w:r>
        <w:rPr>
          <w:rFonts w:ascii="Helvetica" w:hAnsi="Helvetica" w:cs="Helvetica"/>
          <w:color w:val="000000"/>
          <w:sz w:val="20"/>
          <w:szCs w:val="20"/>
        </w:rPr>
        <w:t>Les yeux nous permettent de </w:t>
      </w:r>
      <w:r>
        <w:rPr>
          <w:rFonts w:ascii="Helvetica" w:hAnsi="Helvetica" w:cs="Helvetica"/>
          <w:b/>
          <w:bCs/>
          <w:color w:val="000000"/>
          <w:sz w:val="20"/>
          <w:szCs w:val="20"/>
        </w:rPr>
        <w:t>voir</w:t>
      </w:r>
      <w:r>
        <w:rPr>
          <w:rFonts w:ascii="Helvetica" w:hAnsi="Helvetica" w:cs="Helvetica"/>
          <w:color w:val="000000"/>
          <w:sz w:val="20"/>
          <w:szCs w:val="20"/>
        </w:rPr>
        <w:t> tout ce qui nous entoure. Ils mémorisent ce que nous voyons et l’envoient très rapidement au </w:t>
      </w:r>
      <w:r>
        <w:rPr>
          <w:rFonts w:ascii="Helvetica" w:hAnsi="Helvetica" w:cs="Helvetica"/>
          <w:b/>
          <w:bCs/>
          <w:color w:val="000000"/>
          <w:sz w:val="20"/>
          <w:szCs w:val="20"/>
        </w:rPr>
        <w:t>cerveau</w:t>
      </w:r>
      <w:r>
        <w:rPr>
          <w:rFonts w:ascii="Helvetica" w:hAnsi="Helvetica" w:cs="Helvetica"/>
          <w:color w:val="000000"/>
          <w:sz w:val="20"/>
          <w:szCs w:val="20"/>
        </w:rPr>
        <w:t xml:space="preserve">. </w:t>
      </w:r>
      <w:proofErr w:type="gramStart"/>
      <w:r w:rsidR="00E3712A" w:rsidRPr="00E3712A">
        <w:rPr>
          <w:rFonts w:ascii="Helvetica" w:hAnsi="Helvetica" w:cs="Helvetica"/>
          <w:color w:val="000000"/>
          <w:sz w:val="18"/>
          <w:szCs w:val="20"/>
        </w:rPr>
        <w:t xml:space="preserve">[ </w:t>
      </w:r>
      <w:r w:rsidRPr="00E3712A">
        <w:rPr>
          <w:rFonts w:ascii="Helvetica" w:hAnsi="Helvetica" w:cs="Helvetica"/>
          <w:i/>
          <w:color w:val="000000"/>
          <w:sz w:val="16"/>
          <w:szCs w:val="20"/>
        </w:rPr>
        <w:t>L’</w:t>
      </w:r>
      <w:r w:rsidRPr="00E3712A">
        <w:rPr>
          <w:rFonts w:ascii="Helvetica" w:hAnsi="Helvetica" w:cs="Helvetica"/>
          <w:b/>
          <w:bCs/>
          <w:i/>
          <w:color w:val="000000"/>
          <w:sz w:val="16"/>
          <w:szCs w:val="20"/>
        </w:rPr>
        <w:t>œil</w:t>
      </w:r>
      <w:proofErr w:type="gramEnd"/>
      <w:r w:rsidRPr="00E3712A">
        <w:rPr>
          <w:rFonts w:ascii="Helvetica" w:hAnsi="Helvetica" w:cs="Helvetica"/>
          <w:i/>
          <w:color w:val="000000"/>
          <w:sz w:val="16"/>
          <w:szCs w:val="20"/>
        </w:rPr>
        <w:t> reçoit en fait les images </w:t>
      </w:r>
      <w:r w:rsidRPr="00E3712A">
        <w:rPr>
          <w:rFonts w:ascii="Helvetica" w:hAnsi="Helvetica" w:cs="Helvetica"/>
          <w:b/>
          <w:bCs/>
          <w:i/>
          <w:color w:val="000000"/>
          <w:sz w:val="16"/>
          <w:szCs w:val="20"/>
        </w:rPr>
        <w:t>à l’envers</w:t>
      </w:r>
      <w:r w:rsidRPr="00E3712A">
        <w:rPr>
          <w:rFonts w:ascii="Helvetica" w:hAnsi="Helvetica" w:cs="Helvetica"/>
          <w:i/>
          <w:color w:val="000000"/>
          <w:sz w:val="16"/>
          <w:szCs w:val="20"/>
        </w:rPr>
        <w:t>. C’est une partie de l’œil, </w:t>
      </w:r>
      <w:r w:rsidRPr="00E3712A">
        <w:rPr>
          <w:rFonts w:ascii="Helvetica" w:hAnsi="Helvetica" w:cs="Helvetica"/>
          <w:b/>
          <w:bCs/>
          <w:i/>
          <w:color w:val="000000"/>
          <w:sz w:val="16"/>
          <w:szCs w:val="20"/>
        </w:rPr>
        <w:t>la rétine</w:t>
      </w:r>
      <w:r w:rsidRPr="00E3712A">
        <w:rPr>
          <w:rFonts w:ascii="Helvetica" w:hAnsi="Helvetica" w:cs="Helvetica"/>
          <w:i/>
          <w:color w:val="000000"/>
          <w:sz w:val="16"/>
          <w:szCs w:val="20"/>
        </w:rPr>
        <w:t>, qui les remet à l’endroit. L’élément qui définit la couleur des yeux s’appelle l’</w:t>
      </w:r>
      <w:r w:rsidRPr="00E3712A">
        <w:rPr>
          <w:rFonts w:ascii="Helvetica" w:hAnsi="Helvetica" w:cs="Helvetica"/>
          <w:b/>
          <w:bCs/>
          <w:i/>
          <w:color w:val="000000"/>
          <w:sz w:val="16"/>
          <w:szCs w:val="20"/>
        </w:rPr>
        <w:t>iris</w:t>
      </w:r>
      <w:r w:rsidRPr="00E3712A">
        <w:rPr>
          <w:rFonts w:ascii="Helvetica" w:hAnsi="Helvetica" w:cs="Helvetica"/>
          <w:i/>
          <w:color w:val="000000"/>
          <w:sz w:val="16"/>
          <w:szCs w:val="20"/>
        </w:rPr>
        <w:t>. Il permet d’augmenter ou diminuer la quantité de lumière reçue par l’œil. Le </w:t>
      </w:r>
      <w:r w:rsidRPr="00E3712A">
        <w:rPr>
          <w:rFonts w:ascii="Helvetica" w:hAnsi="Helvetica" w:cs="Helvetica"/>
          <w:b/>
          <w:bCs/>
          <w:i/>
          <w:color w:val="000000"/>
          <w:sz w:val="16"/>
          <w:szCs w:val="20"/>
        </w:rPr>
        <w:t>cristallin</w:t>
      </w:r>
      <w:r w:rsidRPr="00E3712A">
        <w:rPr>
          <w:rFonts w:ascii="Helvetica" w:hAnsi="Helvetica" w:cs="Helvetica"/>
          <w:i/>
          <w:color w:val="000000"/>
          <w:sz w:val="16"/>
          <w:szCs w:val="20"/>
        </w:rPr>
        <w:t>, la </w:t>
      </w:r>
      <w:r w:rsidRPr="00E3712A">
        <w:rPr>
          <w:rFonts w:ascii="Helvetica" w:hAnsi="Helvetica" w:cs="Helvetica"/>
          <w:b/>
          <w:bCs/>
          <w:i/>
          <w:color w:val="000000"/>
          <w:sz w:val="16"/>
          <w:szCs w:val="20"/>
        </w:rPr>
        <w:t>cornée</w:t>
      </w:r>
      <w:r w:rsidRPr="00E3712A">
        <w:rPr>
          <w:rFonts w:ascii="Helvetica" w:hAnsi="Helvetica" w:cs="Helvetica"/>
          <w:i/>
          <w:color w:val="000000"/>
          <w:sz w:val="16"/>
          <w:szCs w:val="20"/>
        </w:rPr>
        <w:t> et la</w:t>
      </w:r>
      <w:r w:rsidRPr="00E3712A">
        <w:rPr>
          <w:rFonts w:ascii="Helvetica" w:hAnsi="Helvetica" w:cs="Helvetica"/>
          <w:b/>
          <w:bCs/>
          <w:i/>
          <w:color w:val="000000"/>
          <w:sz w:val="16"/>
          <w:szCs w:val="20"/>
        </w:rPr>
        <w:t> pupille</w:t>
      </w:r>
      <w:r w:rsidRPr="00E3712A">
        <w:rPr>
          <w:rFonts w:ascii="Helvetica" w:hAnsi="Helvetica" w:cs="Helvetica"/>
          <w:i/>
          <w:color w:val="000000"/>
          <w:sz w:val="16"/>
          <w:szCs w:val="20"/>
        </w:rPr>
        <w:t> gèrent aussi la quantité de lumière dans l’œil.</w:t>
      </w:r>
      <w:r w:rsidR="00E3712A" w:rsidRPr="00E3712A">
        <w:rPr>
          <w:rFonts w:ascii="Helvetica" w:hAnsi="Helvetica" w:cs="Helvetica"/>
          <w:i/>
          <w:color w:val="000000"/>
          <w:sz w:val="16"/>
          <w:szCs w:val="20"/>
        </w:rPr>
        <w:t>]</w:t>
      </w:r>
    </w:p>
    <w:p w:rsidR="00E3712A" w:rsidRPr="00E3712A" w:rsidRDefault="00E3712A" w:rsidP="0002763E">
      <w:pPr>
        <w:pStyle w:val="NormalWeb"/>
        <w:shd w:val="clear" w:color="auto" w:fill="FFFFFF"/>
        <w:spacing w:before="0" w:beforeAutospacing="0" w:after="0" w:afterAutospacing="0"/>
        <w:rPr>
          <w:rFonts w:ascii="Helvetica" w:hAnsi="Helvetica" w:cs="Helvetica"/>
          <w:color w:val="000000"/>
          <w:sz w:val="18"/>
          <w:szCs w:val="20"/>
        </w:rPr>
      </w:pPr>
    </w:p>
    <w:p w:rsidR="0002763E" w:rsidRPr="00E3712A" w:rsidRDefault="0002763E" w:rsidP="0002763E">
      <w:pPr>
        <w:pStyle w:val="Titre2"/>
        <w:shd w:val="clear" w:color="auto" w:fill="FFFFFF"/>
        <w:spacing w:before="0"/>
        <w:rPr>
          <w:rFonts w:ascii="Pompiere-Regular" w:hAnsi="Pompiere-Regular" w:cs="Times New Roman"/>
          <w:b w:val="0"/>
          <w:bCs w:val="0"/>
          <w:caps/>
          <w:color w:val="24BBD3"/>
          <w:sz w:val="27"/>
          <w:szCs w:val="31"/>
        </w:rPr>
      </w:pPr>
      <w:bookmarkStart w:id="0" w:name="eztoc1_2"/>
      <w:bookmarkEnd w:id="0"/>
      <w:r w:rsidRPr="00E3712A">
        <w:rPr>
          <w:rFonts w:ascii="Pompiere-Regular" w:hAnsi="Pompiere-Regular"/>
          <w:b w:val="0"/>
          <w:bCs w:val="0"/>
          <w:caps/>
          <w:color w:val="24BBD3"/>
          <w:sz w:val="27"/>
          <w:szCs w:val="31"/>
        </w:rPr>
        <w:t xml:space="preserve">LES OREILLES : </w:t>
      </w:r>
      <w:r w:rsidRPr="00E3712A">
        <w:rPr>
          <w:rFonts w:ascii="Pompiere-Regular" w:hAnsi="Pompiere-Regular"/>
          <w:bCs w:val="0"/>
          <w:caps/>
          <w:color w:val="24BBD3"/>
          <w:sz w:val="27"/>
          <w:szCs w:val="31"/>
        </w:rPr>
        <w:t>L’OUÏE</w:t>
      </w:r>
    </w:p>
    <w:p w:rsidR="0002763E" w:rsidRDefault="0002763E" w:rsidP="0002763E">
      <w:pPr>
        <w:pStyle w:val="NormalWeb"/>
        <w:shd w:val="clear" w:color="auto" w:fill="FFFFFF"/>
        <w:spacing w:before="0" w:beforeAutospacing="0" w:after="0" w:afterAutospacing="0"/>
        <w:rPr>
          <w:rFonts w:ascii="Helvetica" w:hAnsi="Helvetica" w:cs="Helvetica"/>
          <w:i/>
          <w:color w:val="000000"/>
          <w:sz w:val="16"/>
          <w:szCs w:val="20"/>
        </w:rPr>
      </w:pPr>
      <w:r>
        <w:rPr>
          <w:rFonts w:ascii="Helvetica" w:hAnsi="Helvetica" w:cs="Helvetica"/>
          <w:color w:val="000000"/>
          <w:sz w:val="20"/>
          <w:szCs w:val="20"/>
        </w:rPr>
        <w:t>Nous entendons les sons grâce à nos </w:t>
      </w:r>
      <w:r>
        <w:rPr>
          <w:rFonts w:ascii="Helvetica" w:hAnsi="Helvetica" w:cs="Helvetica"/>
          <w:b/>
          <w:bCs/>
          <w:color w:val="000000"/>
          <w:sz w:val="20"/>
          <w:szCs w:val="20"/>
        </w:rPr>
        <w:t>oreilles</w:t>
      </w:r>
      <w:r>
        <w:rPr>
          <w:rFonts w:ascii="Helvetica" w:hAnsi="Helvetica" w:cs="Helvetica"/>
          <w:color w:val="000000"/>
          <w:sz w:val="20"/>
          <w:szCs w:val="20"/>
        </w:rPr>
        <w:t xml:space="preserve">. </w:t>
      </w:r>
      <w:proofErr w:type="gramStart"/>
      <w:r w:rsidR="00E3712A" w:rsidRPr="00E3712A">
        <w:rPr>
          <w:rFonts w:ascii="Helvetica" w:hAnsi="Helvetica" w:cs="Helvetica"/>
          <w:color w:val="000000"/>
          <w:sz w:val="18"/>
          <w:szCs w:val="20"/>
        </w:rPr>
        <w:t xml:space="preserve">[ </w:t>
      </w:r>
      <w:r w:rsidRPr="00E3712A">
        <w:rPr>
          <w:rFonts w:ascii="Helvetica" w:hAnsi="Helvetica" w:cs="Helvetica"/>
          <w:i/>
          <w:color w:val="000000"/>
          <w:sz w:val="16"/>
          <w:szCs w:val="20"/>
        </w:rPr>
        <w:t>Elles</w:t>
      </w:r>
      <w:proofErr w:type="gramEnd"/>
      <w:r w:rsidRPr="00E3712A">
        <w:rPr>
          <w:rFonts w:ascii="Helvetica" w:hAnsi="Helvetica" w:cs="Helvetica"/>
          <w:i/>
          <w:color w:val="000000"/>
          <w:sz w:val="16"/>
          <w:szCs w:val="20"/>
        </w:rPr>
        <w:t xml:space="preserve"> sont divisées en 3 parties : l’oreille externe, l’oreille moyenne et l’oreille interne. Les sons sont des </w:t>
      </w:r>
      <w:r w:rsidRPr="00E3712A">
        <w:rPr>
          <w:rFonts w:ascii="Helvetica" w:hAnsi="Helvetica" w:cs="Helvetica"/>
          <w:b/>
          <w:bCs/>
          <w:i/>
          <w:color w:val="000000"/>
          <w:sz w:val="16"/>
          <w:szCs w:val="20"/>
        </w:rPr>
        <w:t>vibrations</w:t>
      </w:r>
      <w:r w:rsidRPr="00E3712A">
        <w:rPr>
          <w:rFonts w:ascii="Helvetica" w:hAnsi="Helvetica" w:cs="Helvetica"/>
          <w:i/>
          <w:color w:val="000000"/>
          <w:sz w:val="16"/>
          <w:szCs w:val="20"/>
        </w:rPr>
        <w:t>. Elles entrent dans l’oreille jusqu’au fond de l’</w:t>
      </w:r>
      <w:r w:rsidRPr="00E3712A">
        <w:rPr>
          <w:rFonts w:ascii="Helvetica" w:hAnsi="Helvetica" w:cs="Helvetica"/>
          <w:b/>
          <w:bCs/>
          <w:i/>
          <w:color w:val="000000"/>
          <w:sz w:val="16"/>
          <w:szCs w:val="20"/>
        </w:rPr>
        <w:t>oreille externe</w:t>
      </w:r>
      <w:r w:rsidRPr="00E3712A">
        <w:rPr>
          <w:rFonts w:ascii="Helvetica" w:hAnsi="Helvetica" w:cs="Helvetica"/>
          <w:i/>
          <w:color w:val="000000"/>
          <w:sz w:val="16"/>
          <w:szCs w:val="20"/>
        </w:rPr>
        <w:t>. Elles font vibrer une fine membrane : le </w:t>
      </w:r>
      <w:r w:rsidRPr="00E3712A">
        <w:rPr>
          <w:rFonts w:ascii="Helvetica" w:hAnsi="Helvetica" w:cs="Helvetica"/>
          <w:b/>
          <w:bCs/>
          <w:i/>
          <w:color w:val="000000"/>
          <w:sz w:val="16"/>
          <w:szCs w:val="20"/>
        </w:rPr>
        <w:t>tympan</w:t>
      </w:r>
      <w:r w:rsidRPr="00E3712A">
        <w:rPr>
          <w:rFonts w:ascii="Helvetica" w:hAnsi="Helvetica" w:cs="Helvetica"/>
          <w:i/>
          <w:color w:val="000000"/>
          <w:sz w:val="16"/>
          <w:szCs w:val="20"/>
        </w:rPr>
        <w:t>. Il va transmettre les vibrations à de tout </w:t>
      </w:r>
      <w:r w:rsidRPr="00E3712A">
        <w:rPr>
          <w:rFonts w:ascii="Helvetica" w:hAnsi="Helvetica" w:cs="Helvetica"/>
          <w:b/>
          <w:bCs/>
          <w:i/>
          <w:color w:val="000000"/>
          <w:sz w:val="16"/>
          <w:szCs w:val="20"/>
        </w:rPr>
        <w:t>petits os</w:t>
      </w:r>
      <w:r w:rsidRPr="00E3712A">
        <w:rPr>
          <w:rFonts w:ascii="Helvetica" w:hAnsi="Helvetica" w:cs="Helvetica"/>
          <w:i/>
          <w:color w:val="000000"/>
          <w:sz w:val="16"/>
          <w:szCs w:val="20"/>
        </w:rPr>
        <w:t> situés dans l’</w:t>
      </w:r>
      <w:r w:rsidRPr="00E3712A">
        <w:rPr>
          <w:rFonts w:ascii="Helvetica" w:hAnsi="Helvetica" w:cs="Helvetica"/>
          <w:b/>
          <w:bCs/>
          <w:i/>
          <w:color w:val="000000"/>
          <w:sz w:val="16"/>
          <w:szCs w:val="20"/>
        </w:rPr>
        <w:t>oreille moyenne</w:t>
      </w:r>
      <w:r w:rsidRPr="00E3712A">
        <w:rPr>
          <w:rFonts w:ascii="Helvetica" w:hAnsi="Helvetica" w:cs="Helvetica"/>
          <w:i/>
          <w:color w:val="000000"/>
          <w:sz w:val="16"/>
          <w:szCs w:val="20"/>
        </w:rPr>
        <w:t>. Les vibrations vont ensuite arrivées dans l’</w:t>
      </w:r>
      <w:r w:rsidRPr="00E3712A">
        <w:rPr>
          <w:rFonts w:ascii="Helvetica" w:hAnsi="Helvetica" w:cs="Helvetica"/>
          <w:b/>
          <w:bCs/>
          <w:i/>
          <w:color w:val="000000"/>
          <w:sz w:val="16"/>
          <w:szCs w:val="20"/>
        </w:rPr>
        <w:t>oreille interne</w:t>
      </w:r>
      <w:r w:rsidRPr="00E3712A">
        <w:rPr>
          <w:rFonts w:ascii="Helvetica" w:hAnsi="Helvetica" w:cs="Helvetica"/>
          <w:i/>
          <w:color w:val="000000"/>
          <w:sz w:val="16"/>
          <w:szCs w:val="20"/>
        </w:rPr>
        <w:t> via un petit organe : </w:t>
      </w:r>
      <w:r w:rsidRPr="00E3712A">
        <w:rPr>
          <w:rFonts w:ascii="Helvetica" w:hAnsi="Helvetica" w:cs="Helvetica"/>
          <w:b/>
          <w:bCs/>
          <w:i/>
          <w:color w:val="000000"/>
          <w:sz w:val="16"/>
          <w:szCs w:val="20"/>
        </w:rPr>
        <w:t>la cochlée</w:t>
      </w:r>
      <w:r w:rsidRPr="00E3712A">
        <w:rPr>
          <w:rFonts w:ascii="Helvetica" w:hAnsi="Helvetica" w:cs="Helvetica"/>
          <w:i/>
          <w:color w:val="000000"/>
          <w:sz w:val="16"/>
          <w:szCs w:val="20"/>
        </w:rPr>
        <w:t>. Elle va transformer les vibrations en messages et les envoyer au cerveau par le </w:t>
      </w:r>
      <w:r w:rsidRPr="00E3712A">
        <w:rPr>
          <w:rFonts w:ascii="Helvetica" w:hAnsi="Helvetica" w:cs="Helvetica"/>
          <w:b/>
          <w:bCs/>
          <w:i/>
          <w:color w:val="000000"/>
          <w:sz w:val="16"/>
          <w:szCs w:val="20"/>
        </w:rPr>
        <w:t>nerf auditif</w:t>
      </w:r>
      <w:r w:rsidRPr="00E3712A">
        <w:rPr>
          <w:rFonts w:ascii="Helvetica" w:hAnsi="Helvetica" w:cs="Helvetica"/>
          <w:i/>
          <w:color w:val="000000"/>
          <w:sz w:val="16"/>
          <w:szCs w:val="20"/>
        </w:rPr>
        <w:t>.</w:t>
      </w:r>
      <w:r w:rsidR="00E3712A" w:rsidRPr="00E3712A">
        <w:rPr>
          <w:rFonts w:ascii="Helvetica" w:hAnsi="Helvetica" w:cs="Helvetica"/>
          <w:i/>
          <w:color w:val="000000"/>
          <w:sz w:val="16"/>
          <w:szCs w:val="20"/>
        </w:rPr>
        <w:t>]</w:t>
      </w:r>
    </w:p>
    <w:p w:rsidR="00E3712A" w:rsidRPr="00E3712A" w:rsidRDefault="00E3712A" w:rsidP="0002763E">
      <w:pPr>
        <w:pStyle w:val="NormalWeb"/>
        <w:shd w:val="clear" w:color="auto" w:fill="FFFFFF"/>
        <w:spacing w:before="0" w:beforeAutospacing="0" w:after="0" w:afterAutospacing="0"/>
        <w:rPr>
          <w:rFonts w:ascii="Helvetica" w:hAnsi="Helvetica" w:cs="Helvetica"/>
          <w:i/>
          <w:color w:val="000000"/>
          <w:sz w:val="16"/>
          <w:szCs w:val="20"/>
        </w:rPr>
      </w:pPr>
    </w:p>
    <w:p w:rsidR="0002763E" w:rsidRDefault="0002763E" w:rsidP="0002763E">
      <w:pPr>
        <w:pStyle w:val="Titre2"/>
        <w:shd w:val="clear" w:color="auto" w:fill="FFFFFF"/>
        <w:spacing w:before="0"/>
        <w:rPr>
          <w:rFonts w:ascii="Pompiere-Regular" w:hAnsi="Pompiere-Regular"/>
          <w:bCs w:val="0"/>
          <w:caps/>
          <w:color w:val="24BBD3"/>
          <w:sz w:val="27"/>
          <w:szCs w:val="31"/>
        </w:rPr>
      </w:pPr>
      <w:bookmarkStart w:id="1" w:name="eztoc1_3"/>
      <w:bookmarkEnd w:id="1"/>
      <w:r w:rsidRPr="00E3712A">
        <w:rPr>
          <w:rFonts w:ascii="Pompiere-Regular" w:hAnsi="Pompiere-Regular"/>
          <w:b w:val="0"/>
          <w:bCs w:val="0"/>
          <w:caps/>
          <w:color w:val="24BBD3"/>
          <w:sz w:val="27"/>
          <w:szCs w:val="31"/>
        </w:rPr>
        <w:t xml:space="preserve">LE NEZ : </w:t>
      </w:r>
      <w:r w:rsidRPr="00E3712A">
        <w:rPr>
          <w:rFonts w:ascii="Pompiere-Regular" w:hAnsi="Pompiere-Regular"/>
          <w:bCs w:val="0"/>
          <w:caps/>
          <w:color w:val="24BBD3"/>
          <w:sz w:val="27"/>
          <w:szCs w:val="31"/>
        </w:rPr>
        <w:t>L’ODORAT</w:t>
      </w:r>
    </w:p>
    <w:p w:rsidR="00E3712A" w:rsidRPr="00E3712A" w:rsidRDefault="00E3712A" w:rsidP="00E3712A"/>
    <w:p w:rsidR="0002763E" w:rsidRDefault="0002763E" w:rsidP="0002763E">
      <w:pPr>
        <w:pStyle w:val="NormalWeb"/>
        <w:shd w:val="clear" w:color="auto" w:fill="FFFFFF"/>
        <w:spacing w:before="0" w:beforeAutospacing="0" w:after="0" w:afterAutospacing="0"/>
        <w:rPr>
          <w:rFonts w:ascii="Helvetica" w:hAnsi="Helvetica" w:cs="Helvetica"/>
          <w:color w:val="000000"/>
          <w:sz w:val="16"/>
          <w:szCs w:val="20"/>
        </w:rPr>
      </w:pPr>
      <w:proofErr w:type="spellStart"/>
      <w:r>
        <w:rPr>
          <w:rFonts w:ascii="Helvetica" w:hAnsi="Helvetica" w:cs="Helvetica"/>
          <w:color w:val="000000"/>
          <w:sz w:val="20"/>
          <w:szCs w:val="20"/>
        </w:rPr>
        <w:t>Ummh</w:t>
      </w:r>
      <w:proofErr w:type="spellEnd"/>
      <w:r>
        <w:rPr>
          <w:rFonts w:ascii="Helvetica" w:hAnsi="Helvetica" w:cs="Helvetica"/>
          <w:color w:val="000000"/>
          <w:sz w:val="20"/>
          <w:szCs w:val="20"/>
        </w:rPr>
        <w:t>... Ca sent bon ! Le</w:t>
      </w:r>
      <w:r>
        <w:rPr>
          <w:rFonts w:ascii="Helvetica" w:hAnsi="Helvetica" w:cs="Helvetica"/>
          <w:b/>
          <w:bCs/>
          <w:color w:val="000000"/>
          <w:sz w:val="20"/>
          <w:szCs w:val="20"/>
        </w:rPr>
        <w:t> nez</w:t>
      </w:r>
      <w:r>
        <w:rPr>
          <w:rFonts w:ascii="Helvetica" w:hAnsi="Helvetica" w:cs="Helvetica"/>
          <w:color w:val="000000"/>
          <w:sz w:val="20"/>
          <w:szCs w:val="20"/>
        </w:rPr>
        <w:t> ne sert pas seulement à récupérer l’oxygène, il capte aussi les odeurs. Notre nez est capable de reconnaître plus de </w:t>
      </w:r>
      <w:r>
        <w:rPr>
          <w:rFonts w:ascii="Helvetica" w:hAnsi="Helvetica" w:cs="Helvetica"/>
          <w:b/>
          <w:bCs/>
          <w:color w:val="000000"/>
          <w:sz w:val="20"/>
          <w:szCs w:val="20"/>
        </w:rPr>
        <w:t>10 000 odeurs</w:t>
      </w:r>
      <w:r>
        <w:rPr>
          <w:rFonts w:ascii="Helvetica" w:hAnsi="Helvetica" w:cs="Helvetica"/>
          <w:color w:val="000000"/>
          <w:sz w:val="20"/>
          <w:szCs w:val="20"/>
        </w:rPr>
        <w:t xml:space="preserve"> différentes ! Cela nous permet d’éviter certains dangers comme le feu ou les gaz toxiques. </w:t>
      </w:r>
      <w:r w:rsidR="00E3712A">
        <w:rPr>
          <w:rFonts w:ascii="Helvetica" w:hAnsi="Helvetica" w:cs="Helvetica"/>
          <w:color w:val="000000"/>
          <w:sz w:val="20"/>
          <w:szCs w:val="20"/>
        </w:rPr>
        <w:t>[</w:t>
      </w:r>
      <w:r w:rsidRPr="00E3712A">
        <w:rPr>
          <w:rFonts w:ascii="Helvetica" w:hAnsi="Helvetica" w:cs="Helvetica"/>
          <w:color w:val="000000"/>
          <w:sz w:val="16"/>
          <w:szCs w:val="20"/>
        </w:rPr>
        <w:t>L’air rentre dans le nez grâce à 2 </w:t>
      </w:r>
      <w:r w:rsidRPr="00E3712A">
        <w:rPr>
          <w:rFonts w:ascii="Helvetica" w:hAnsi="Helvetica" w:cs="Helvetica"/>
          <w:b/>
          <w:bCs/>
          <w:color w:val="000000"/>
          <w:sz w:val="16"/>
          <w:szCs w:val="20"/>
        </w:rPr>
        <w:t>narines</w:t>
      </w:r>
      <w:r w:rsidRPr="00E3712A">
        <w:rPr>
          <w:rFonts w:ascii="Helvetica" w:hAnsi="Helvetica" w:cs="Helvetica"/>
          <w:color w:val="000000"/>
          <w:sz w:val="16"/>
          <w:szCs w:val="20"/>
        </w:rPr>
        <w:t>. Les petits</w:t>
      </w:r>
      <w:r w:rsidRPr="00E3712A">
        <w:rPr>
          <w:rFonts w:ascii="Helvetica" w:hAnsi="Helvetica" w:cs="Helvetica"/>
          <w:b/>
          <w:bCs/>
          <w:color w:val="000000"/>
          <w:sz w:val="16"/>
          <w:szCs w:val="20"/>
        </w:rPr>
        <w:t> poils</w:t>
      </w:r>
      <w:r w:rsidRPr="00E3712A">
        <w:rPr>
          <w:rFonts w:ascii="Helvetica" w:hAnsi="Helvetica" w:cs="Helvetica"/>
          <w:color w:val="000000"/>
          <w:sz w:val="16"/>
          <w:szCs w:val="20"/>
        </w:rPr>
        <w:t> que nous avons à l’intérieur sont là pour filtrer l’air. Nous avons aussi des</w:t>
      </w:r>
      <w:r w:rsidRPr="00E3712A">
        <w:rPr>
          <w:rFonts w:ascii="Helvetica" w:hAnsi="Helvetica" w:cs="Helvetica"/>
          <w:b/>
          <w:bCs/>
          <w:color w:val="000000"/>
          <w:sz w:val="16"/>
          <w:szCs w:val="20"/>
        </w:rPr>
        <w:t> cils</w:t>
      </w:r>
      <w:r w:rsidRPr="00E3712A">
        <w:rPr>
          <w:rFonts w:ascii="Helvetica" w:hAnsi="Helvetica" w:cs="Helvetica"/>
          <w:color w:val="000000"/>
          <w:sz w:val="16"/>
          <w:szCs w:val="20"/>
        </w:rPr>
        <w:t> à l’intérieur du nez. Ils fixent les odeurs pour les envoyer au cerveau. Ils ont aussi un rôle de filtre. Quand les odeurs arrivent au cerveau, elles doivent traverser l’endroit où sont rangés les émotions et les souvenirs. C’est pour cela qu’en sentant une odeur, il arrive de se remémorer des choses. Par exemple, le goût d’un petit plat peut nous rappeler notre grand-mère qui le cuisinait. Sentir est aussi utile pour</w:t>
      </w:r>
      <w:r w:rsidRPr="00E3712A">
        <w:rPr>
          <w:rFonts w:ascii="Helvetica" w:hAnsi="Helvetica" w:cs="Helvetica"/>
          <w:b/>
          <w:bCs/>
          <w:color w:val="000000"/>
          <w:sz w:val="16"/>
          <w:szCs w:val="20"/>
        </w:rPr>
        <w:t> le goût</w:t>
      </w:r>
      <w:r w:rsidRPr="00E3712A">
        <w:rPr>
          <w:rFonts w:ascii="Helvetica" w:hAnsi="Helvetica" w:cs="Helvetica"/>
          <w:color w:val="000000"/>
          <w:sz w:val="16"/>
          <w:szCs w:val="20"/>
        </w:rPr>
        <w:t> car notre langue seule ne suffit pas ! Pour preuve : bouchez-vous le nez et mangez. L’aliment n’a pas de goût ! </w:t>
      </w:r>
      <w:r w:rsidR="00E3712A">
        <w:rPr>
          <w:rFonts w:ascii="Helvetica" w:hAnsi="Helvetica" w:cs="Helvetica"/>
          <w:color w:val="000000"/>
          <w:sz w:val="16"/>
          <w:szCs w:val="20"/>
        </w:rPr>
        <w:t>]</w:t>
      </w:r>
    </w:p>
    <w:p w:rsidR="00E3712A" w:rsidRPr="00E3712A" w:rsidRDefault="00E3712A" w:rsidP="0002763E">
      <w:pPr>
        <w:pStyle w:val="NormalWeb"/>
        <w:shd w:val="clear" w:color="auto" w:fill="FFFFFF"/>
        <w:spacing w:before="0" w:beforeAutospacing="0" w:after="0" w:afterAutospacing="0"/>
        <w:rPr>
          <w:rFonts w:ascii="Helvetica" w:hAnsi="Helvetica" w:cs="Helvetica"/>
          <w:color w:val="000000"/>
          <w:sz w:val="16"/>
          <w:szCs w:val="20"/>
        </w:rPr>
      </w:pPr>
    </w:p>
    <w:p w:rsidR="0002763E" w:rsidRDefault="0002763E" w:rsidP="0002763E">
      <w:pPr>
        <w:pStyle w:val="Titre2"/>
        <w:shd w:val="clear" w:color="auto" w:fill="FFFFFF"/>
        <w:spacing w:before="0"/>
        <w:rPr>
          <w:rFonts w:ascii="Pompiere-Regular" w:hAnsi="Pompiere-Regular"/>
          <w:bCs w:val="0"/>
          <w:caps/>
          <w:color w:val="24BBD3"/>
          <w:sz w:val="27"/>
          <w:szCs w:val="31"/>
        </w:rPr>
      </w:pPr>
      <w:bookmarkStart w:id="2" w:name="eztoc1_4"/>
      <w:bookmarkEnd w:id="2"/>
      <w:r w:rsidRPr="00E3712A">
        <w:rPr>
          <w:rFonts w:ascii="Pompiere-Regular" w:hAnsi="Pompiere-Regular"/>
          <w:b w:val="0"/>
          <w:bCs w:val="0"/>
          <w:caps/>
          <w:color w:val="24BBD3"/>
          <w:sz w:val="29"/>
          <w:szCs w:val="31"/>
        </w:rPr>
        <w:t xml:space="preserve">LA LANGUE : </w:t>
      </w:r>
      <w:r w:rsidRPr="00E3712A">
        <w:rPr>
          <w:rFonts w:ascii="Pompiere-Regular" w:hAnsi="Pompiere-Regular"/>
          <w:bCs w:val="0"/>
          <w:caps/>
          <w:color w:val="24BBD3"/>
          <w:sz w:val="27"/>
          <w:szCs w:val="31"/>
        </w:rPr>
        <w:t>LE GOÛT</w:t>
      </w:r>
    </w:p>
    <w:p w:rsidR="00E3712A" w:rsidRPr="00E3712A" w:rsidRDefault="00E3712A" w:rsidP="00E3712A"/>
    <w:p w:rsidR="0002763E" w:rsidRDefault="0002763E" w:rsidP="0002763E">
      <w:pPr>
        <w:pStyle w:val="NormalWeb"/>
        <w:shd w:val="clear" w:color="auto" w:fill="FFFFFF"/>
        <w:spacing w:before="0" w:beforeAutospacing="0" w:after="0" w:afterAutospacing="0"/>
        <w:rPr>
          <w:rFonts w:ascii="Helvetica" w:hAnsi="Helvetica" w:cs="Helvetica"/>
          <w:i/>
          <w:color w:val="000000"/>
          <w:sz w:val="16"/>
          <w:szCs w:val="20"/>
        </w:rPr>
      </w:pPr>
      <w:r>
        <w:rPr>
          <w:rFonts w:ascii="Helvetica" w:hAnsi="Helvetica" w:cs="Helvetica"/>
          <w:color w:val="000000"/>
          <w:sz w:val="20"/>
          <w:szCs w:val="20"/>
        </w:rPr>
        <w:t>Notre </w:t>
      </w:r>
      <w:r>
        <w:rPr>
          <w:rFonts w:ascii="Helvetica" w:hAnsi="Helvetica" w:cs="Helvetica"/>
          <w:b/>
          <w:bCs/>
          <w:color w:val="000000"/>
          <w:sz w:val="20"/>
          <w:szCs w:val="20"/>
        </w:rPr>
        <w:t>langue</w:t>
      </w:r>
      <w:r>
        <w:rPr>
          <w:rFonts w:ascii="Helvetica" w:hAnsi="Helvetica" w:cs="Helvetica"/>
          <w:color w:val="000000"/>
          <w:sz w:val="20"/>
          <w:szCs w:val="20"/>
        </w:rPr>
        <w:t> est pleine de</w:t>
      </w:r>
      <w:r>
        <w:rPr>
          <w:rFonts w:ascii="Helvetica" w:hAnsi="Helvetica" w:cs="Helvetica"/>
          <w:b/>
          <w:bCs/>
          <w:color w:val="000000"/>
          <w:sz w:val="20"/>
          <w:szCs w:val="20"/>
        </w:rPr>
        <w:t> papilles</w:t>
      </w:r>
      <w:r>
        <w:rPr>
          <w:rFonts w:ascii="Helvetica" w:hAnsi="Helvetica" w:cs="Helvetica"/>
          <w:color w:val="000000"/>
          <w:sz w:val="20"/>
          <w:szCs w:val="20"/>
        </w:rPr>
        <w:t> qui nous permettent de capter le </w:t>
      </w:r>
      <w:r>
        <w:rPr>
          <w:rFonts w:ascii="Helvetica" w:hAnsi="Helvetica" w:cs="Helvetica"/>
          <w:b/>
          <w:bCs/>
          <w:color w:val="000000"/>
          <w:sz w:val="20"/>
          <w:szCs w:val="20"/>
        </w:rPr>
        <w:t>goût</w:t>
      </w:r>
      <w:r>
        <w:rPr>
          <w:rFonts w:ascii="Helvetica" w:hAnsi="Helvetica" w:cs="Helvetica"/>
          <w:color w:val="000000"/>
          <w:sz w:val="20"/>
          <w:szCs w:val="20"/>
        </w:rPr>
        <w:t> et la</w:t>
      </w:r>
      <w:r>
        <w:rPr>
          <w:rFonts w:ascii="Helvetica" w:hAnsi="Helvetica" w:cs="Helvetica"/>
          <w:b/>
          <w:bCs/>
          <w:color w:val="000000"/>
          <w:sz w:val="20"/>
          <w:szCs w:val="20"/>
        </w:rPr>
        <w:t> texture</w:t>
      </w:r>
      <w:r>
        <w:rPr>
          <w:rFonts w:ascii="Helvetica" w:hAnsi="Helvetica" w:cs="Helvetica"/>
          <w:color w:val="000000"/>
          <w:sz w:val="20"/>
          <w:szCs w:val="20"/>
        </w:rPr>
        <w:t> des aliments ! Elles les envoient ensuite au cerveau. Il existe</w:t>
      </w:r>
      <w:r>
        <w:rPr>
          <w:rFonts w:ascii="Helvetica" w:hAnsi="Helvetica" w:cs="Helvetica"/>
          <w:b/>
          <w:bCs/>
          <w:color w:val="000000"/>
          <w:sz w:val="20"/>
          <w:szCs w:val="20"/>
        </w:rPr>
        <w:t> 4 saveurs</w:t>
      </w:r>
      <w:r>
        <w:rPr>
          <w:rFonts w:ascii="Helvetica" w:hAnsi="Helvetica" w:cs="Helvetica"/>
          <w:color w:val="000000"/>
          <w:sz w:val="20"/>
          <w:szCs w:val="20"/>
        </w:rPr>
        <w:t> de base : </w:t>
      </w:r>
      <w:r>
        <w:rPr>
          <w:rFonts w:ascii="Helvetica" w:hAnsi="Helvetica" w:cs="Helvetica"/>
          <w:b/>
          <w:bCs/>
          <w:color w:val="000000"/>
          <w:sz w:val="20"/>
          <w:szCs w:val="20"/>
        </w:rPr>
        <w:t>amère, acide, sucrée, salée</w:t>
      </w:r>
      <w:r>
        <w:rPr>
          <w:rFonts w:ascii="Helvetica" w:hAnsi="Helvetica" w:cs="Helvetica"/>
          <w:color w:val="000000"/>
          <w:sz w:val="20"/>
          <w:szCs w:val="20"/>
        </w:rPr>
        <w:t xml:space="preserve">. </w:t>
      </w:r>
      <w:proofErr w:type="gramStart"/>
      <w:r w:rsidR="00E3712A">
        <w:rPr>
          <w:rFonts w:ascii="Helvetica" w:hAnsi="Helvetica" w:cs="Helvetica"/>
          <w:color w:val="000000"/>
          <w:sz w:val="20"/>
          <w:szCs w:val="20"/>
        </w:rPr>
        <w:t>[ [</w:t>
      </w:r>
      <w:proofErr w:type="gramEnd"/>
      <w:r w:rsidRPr="00E3712A">
        <w:rPr>
          <w:rFonts w:ascii="Helvetica" w:hAnsi="Helvetica" w:cs="Helvetica"/>
          <w:i/>
          <w:color w:val="000000"/>
          <w:sz w:val="16"/>
          <w:szCs w:val="20"/>
        </w:rPr>
        <w:t>Notre langue possède des </w:t>
      </w:r>
      <w:r w:rsidRPr="00E3712A">
        <w:rPr>
          <w:rFonts w:ascii="Helvetica" w:hAnsi="Helvetica" w:cs="Helvetica"/>
          <w:b/>
          <w:bCs/>
          <w:i/>
          <w:color w:val="000000"/>
          <w:sz w:val="16"/>
          <w:szCs w:val="20"/>
        </w:rPr>
        <w:t>zones sensibles</w:t>
      </w:r>
      <w:r w:rsidRPr="00E3712A">
        <w:rPr>
          <w:rFonts w:ascii="Helvetica" w:hAnsi="Helvetica" w:cs="Helvetica"/>
          <w:i/>
          <w:color w:val="000000"/>
          <w:sz w:val="16"/>
          <w:szCs w:val="20"/>
        </w:rPr>
        <w:t xml:space="preserve"> à chacune d’elles. Le bout perçoit les saveurs sucrées (comme les fruits ou les bonbons) et salées (le fromage, les chips, </w:t>
      </w:r>
      <w:proofErr w:type="spellStart"/>
      <w:r w:rsidRPr="00E3712A">
        <w:rPr>
          <w:rFonts w:ascii="Helvetica" w:hAnsi="Helvetica" w:cs="Helvetica"/>
          <w:i/>
          <w:color w:val="000000"/>
          <w:sz w:val="16"/>
          <w:szCs w:val="20"/>
        </w:rPr>
        <w:t>etc</w:t>
      </w:r>
      <w:proofErr w:type="spellEnd"/>
      <w:r w:rsidRPr="00E3712A">
        <w:rPr>
          <w:rFonts w:ascii="Helvetica" w:hAnsi="Helvetica" w:cs="Helvetica"/>
          <w:i/>
          <w:color w:val="000000"/>
          <w:sz w:val="16"/>
          <w:szCs w:val="20"/>
        </w:rPr>
        <w:t>). Les côtés de la langue sont sensibles à l’acide que l’on trouve dans le citron ou le vinaigre par exemple. Enfin, la saveur amère est détectée par le fond de la langue. On peut la trouver dans les endives, les concombres, les asperges…</w:t>
      </w:r>
      <w:r w:rsidR="00E3712A">
        <w:rPr>
          <w:rFonts w:ascii="Helvetica" w:hAnsi="Helvetica" w:cs="Helvetica"/>
          <w:i/>
          <w:color w:val="000000"/>
          <w:sz w:val="16"/>
          <w:szCs w:val="20"/>
        </w:rPr>
        <w:t>]</w:t>
      </w:r>
    </w:p>
    <w:p w:rsidR="00E3712A" w:rsidRPr="00E3712A" w:rsidRDefault="00E3712A" w:rsidP="0002763E">
      <w:pPr>
        <w:pStyle w:val="NormalWeb"/>
        <w:shd w:val="clear" w:color="auto" w:fill="FFFFFF"/>
        <w:spacing w:before="0" w:beforeAutospacing="0" w:after="0" w:afterAutospacing="0"/>
        <w:rPr>
          <w:rFonts w:ascii="Helvetica" w:hAnsi="Helvetica" w:cs="Helvetica"/>
          <w:color w:val="000000"/>
          <w:sz w:val="16"/>
          <w:szCs w:val="20"/>
        </w:rPr>
      </w:pPr>
    </w:p>
    <w:p w:rsidR="0002763E" w:rsidRDefault="0002763E" w:rsidP="004A1753">
      <w:pPr>
        <w:rPr>
          <w:bCs/>
        </w:rPr>
      </w:pPr>
      <w:bookmarkStart w:id="3" w:name="eztoc1_5"/>
      <w:bookmarkEnd w:id="3"/>
      <w:r w:rsidRPr="00E3712A">
        <w:rPr>
          <w:b/>
        </w:rPr>
        <w:t xml:space="preserve">LA PEAU : </w:t>
      </w:r>
      <w:r w:rsidRPr="00E3712A">
        <w:t>LE TOUCHER</w:t>
      </w:r>
    </w:p>
    <w:p w:rsidR="00E3712A" w:rsidRPr="00E3712A" w:rsidRDefault="00E3712A" w:rsidP="004A1753"/>
    <w:p w:rsidR="0002763E" w:rsidRPr="00F57762" w:rsidRDefault="0002763E" w:rsidP="004A1753">
      <w:pPr>
        <w:rPr>
          <w:rFonts w:ascii="Helvetica" w:hAnsi="Helvetica" w:cs="Helvetica"/>
          <w:color w:val="000000"/>
          <w:sz w:val="20"/>
          <w:szCs w:val="20"/>
        </w:rPr>
      </w:pPr>
      <w:r>
        <w:rPr>
          <w:rFonts w:ascii="Helvetica" w:hAnsi="Helvetica" w:cs="Helvetica"/>
          <w:color w:val="000000"/>
          <w:sz w:val="20"/>
          <w:szCs w:val="20"/>
        </w:rPr>
        <w:lastRenderedPageBreak/>
        <w:t>Froid, collant, doux, visqueux, dur, mou… c’est </w:t>
      </w:r>
      <w:r>
        <w:rPr>
          <w:rFonts w:ascii="Helvetica" w:hAnsi="Helvetica" w:cs="Helvetica"/>
          <w:b/>
          <w:bCs/>
          <w:color w:val="000000"/>
          <w:sz w:val="20"/>
          <w:szCs w:val="20"/>
        </w:rPr>
        <w:t>la peau</w:t>
      </w:r>
      <w:r>
        <w:rPr>
          <w:rFonts w:ascii="Helvetica" w:hAnsi="Helvetica" w:cs="Helvetica"/>
          <w:color w:val="000000"/>
          <w:sz w:val="20"/>
          <w:szCs w:val="20"/>
        </w:rPr>
        <w:t> qui nous permet de </w:t>
      </w:r>
      <w:r>
        <w:rPr>
          <w:rFonts w:ascii="Helvetica" w:hAnsi="Helvetica" w:cs="Helvetica"/>
          <w:b/>
          <w:bCs/>
          <w:color w:val="000000"/>
          <w:sz w:val="20"/>
          <w:szCs w:val="20"/>
        </w:rPr>
        <w:t>sentir</w:t>
      </w:r>
      <w:r>
        <w:rPr>
          <w:rFonts w:ascii="Helvetica" w:hAnsi="Helvetica" w:cs="Helvetica"/>
          <w:color w:val="000000"/>
          <w:sz w:val="20"/>
          <w:szCs w:val="20"/>
        </w:rPr>
        <w:t> les choses. Elle est formée de 2 couches. </w:t>
      </w:r>
      <w:r w:rsidR="00E3712A">
        <w:rPr>
          <w:rFonts w:ascii="Helvetica" w:hAnsi="Helvetica" w:cs="Helvetica"/>
          <w:color w:val="000000"/>
          <w:sz w:val="20"/>
          <w:szCs w:val="20"/>
        </w:rPr>
        <w:t>[</w:t>
      </w:r>
      <w:r w:rsidRPr="00E3712A">
        <w:rPr>
          <w:rFonts w:ascii="Helvetica" w:hAnsi="Helvetica" w:cs="Helvetica"/>
          <w:b/>
          <w:bCs/>
          <w:i/>
          <w:color w:val="000000"/>
          <w:sz w:val="16"/>
          <w:szCs w:val="20"/>
        </w:rPr>
        <w:t>L’épiderme</w:t>
      </w:r>
      <w:r w:rsidRPr="00E3712A">
        <w:rPr>
          <w:rFonts w:ascii="Helvetica" w:hAnsi="Helvetica" w:cs="Helvetica"/>
          <w:i/>
          <w:color w:val="000000"/>
          <w:sz w:val="16"/>
          <w:szCs w:val="20"/>
        </w:rPr>
        <w:t> est la </w:t>
      </w:r>
      <w:r w:rsidRPr="00E3712A">
        <w:rPr>
          <w:rFonts w:ascii="Helvetica" w:hAnsi="Helvetica" w:cs="Helvetica"/>
          <w:b/>
          <w:bCs/>
          <w:i/>
          <w:color w:val="000000"/>
          <w:sz w:val="16"/>
          <w:szCs w:val="20"/>
        </w:rPr>
        <w:t>couche extérieure</w:t>
      </w:r>
      <w:r w:rsidRPr="00E3712A">
        <w:rPr>
          <w:rFonts w:ascii="Helvetica" w:hAnsi="Helvetica" w:cs="Helvetica"/>
          <w:i/>
          <w:color w:val="000000"/>
          <w:sz w:val="16"/>
          <w:szCs w:val="20"/>
        </w:rPr>
        <w:t>. Elle dispose de petits trous pour permettre d’évacuer la sueur. Elle est aussi là pour protéger. Les </w:t>
      </w:r>
      <w:r w:rsidRPr="00E3712A">
        <w:rPr>
          <w:rFonts w:ascii="Helvetica" w:hAnsi="Helvetica" w:cs="Helvetica"/>
          <w:b/>
          <w:bCs/>
          <w:i/>
          <w:color w:val="000000"/>
          <w:sz w:val="16"/>
          <w:szCs w:val="20"/>
        </w:rPr>
        <w:t>nerfs</w:t>
      </w:r>
      <w:r w:rsidRPr="00E3712A">
        <w:rPr>
          <w:rFonts w:ascii="Helvetica" w:hAnsi="Helvetica" w:cs="Helvetica"/>
          <w:i/>
          <w:color w:val="000000"/>
          <w:sz w:val="16"/>
          <w:szCs w:val="20"/>
        </w:rPr>
        <w:t>, récepteurs tactiles, et </w:t>
      </w:r>
      <w:r w:rsidRPr="00E3712A">
        <w:rPr>
          <w:rFonts w:ascii="Helvetica" w:hAnsi="Helvetica" w:cs="Helvetica"/>
          <w:b/>
          <w:bCs/>
          <w:i/>
          <w:color w:val="000000"/>
          <w:sz w:val="16"/>
          <w:szCs w:val="20"/>
        </w:rPr>
        <w:t>vaisseaux sanguins</w:t>
      </w:r>
      <w:r w:rsidRPr="00E3712A">
        <w:rPr>
          <w:rFonts w:ascii="Helvetica" w:hAnsi="Helvetica" w:cs="Helvetica"/>
          <w:i/>
          <w:color w:val="000000"/>
          <w:sz w:val="16"/>
          <w:szCs w:val="20"/>
        </w:rPr>
        <w:t> se trouvent dans</w:t>
      </w:r>
      <w:r w:rsidRPr="00E3712A">
        <w:rPr>
          <w:rFonts w:ascii="Helvetica" w:hAnsi="Helvetica" w:cs="Helvetica"/>
          <w:b/>
          <w:bCs/>
          <w:i/>
          <w:color w:val="000000"/>
          <w:sz w:val="16"/>
          <w:szCs w:val="20"/>
        </w:rPr>
        <w:t> la couche interne : le derme</w:t>
      </w:r>
      <w:r w:rsidRPr="00E3712A">
        <w:rPr>
          <w:rFonts w:ascii="Helvetica" w:hAnsi="Helvetica" w:cs="Helvetica"/>
          <w:i/>
          <w:color w:val="000000"/>
          <w:sz w:val="16"/>
          <w:szCs w:val="20"/>
        </w:rPr>
        <w:t>. Ce sont les récepteurs tactiles qui assurent le rôle du </w:t>
      </w:r>
      <w:r w:rsidRPr="00E3712A">
        <w:rPr>
          <w:rFonts w:ascii="Helvetica" w:hAnsi="Helvetica" w:cs="Helvetica"/>
          <w:b/>
          <w:bCs/>
          <w:i/>
          <w:color w:val="000000"/>
          <w:sz w:val="16"/>
          <w:szCs w:val="20"/>
        </w:rPr>
        <w:t>toucher</w:t>
      </w:r>
      <w:r w:rsidRPr="00E3712A">
        <w:rPr>
          <w:rFonts w:ascii="Helvetica" w:hAnsi="Helvetica" w:cs="Helvetica"/>
          <w:i/>
          <w:color w:val="000000"/>
          <w:sz w:val="16"/>
          <w:szCs w:val="20"/>
        </w:rPr>
        <w:t>. Nous en avons plusieurs types, chacun dédiée à une sensation particulière : légers contacts, pincements, vibrations… Ils sont transmis ensuite au cerveau. Lorsque quelque chose est trop chaud, des</w:t>
      </w:r>
      <w:r w:rsidRPr="00E3712A">
        <w:rPr>
          <w:rFonts w:ascii="Helvetica" w:hAnsi="Helvetica" w:cs="Helvetica"/>
          <w:b/>
          <w:bCs/>
          <w:i/>
          <w:color w:val="000000"/>
          <w:sz w:val="16"/>
          <w:szCs w:val="20"/>
        </w:rPr>
        <w:t> messages d’avertissement</w:t>
      </w:r>
      <w:r w:rsidRPr="00E3712A">
        <w:rPr>
          <w:rFonts w:ascii="Helvetica" w:hAnsi="Helvetica" w:cs="Helvetica"/>
          <w:i/>
          <w:color w:val="000000"/>
          <w:sz w:val="16"/>
          <w:szCs w:val="20"/>
        </w:rPr>
        <w:t> sont envoyés à votre cerveau pour que votre corps s’éloigne ! Ingénieux !</w:t>
      </w:r>
      <w:r w:rsidR="00E3712A">
        <w:rPr>
          <w:rFonts w:ascii="Helvetica" w:hAnsi="Helvetica" w:cs="Helvetica"/>
          <w:i/>
          <w:color w:val="000000"/>
          <w:sz w:val="16"/>
          <w:szCs w:val="20"/>
        </w:rPr>
        <w:t>]</w:t>
      </w:r>
      <w:r w:rsidR="00F57762">
        <w:rPr>
          <w:rFonts w:ascii="Helvetica" w:hAnsi="Helvetica" w:cs="Helvetica"/>
          <w:i/>
          <w:color w:val="000000"/>
          <w:sz w:val="16"/>
          <w:szCs w:val="20"/>
        </w:rPr>
        <w:t xml:space="preserve">  </w:t>
      </w:r>
      <w:r w:rsidR="00F57762">
        <w:rPr>
          <w:rFonts w:ascii="Helvetica" w:hAnsi="Helvetica" w:cs="Helvetica"/>
          <w:color w:val="000000"/>
          <w:sz w:val="20"/>
          <w:szCs w:val="20"/>
        </w:rPr>
        <w:t>En plus de la texture des objets, avec la main on peut reconnaître la forme des objets que je touche</w:t>
      </w:r>
    </w:p>
    <w:p w:rsidR="0002763E" w:rsidRDefault="0002763E" w:rsidP="004A1753"/>
    <w:p w:rsidR="00F31B1A" w:rsidRDefault="00F31B1A" w:rsidP="004A1753"/>
    <w:p w:rsidR="00F31B1A" w:rsidRPr="00F31B1A" w:rsidRDefault="00F31B1A" w:rsidP="004A1753">
      <w:pPr>
        <w:rPr>
          <w:rFonts w:ascii="LATOFont" w:hAnsi="LATOFont"/>
          <w:b/>
          <w:sz w:val="26"/>
        </w:rPr>
      </w:pPr>
      <w:r w:rsidRPr="00F31B1A">
        <w:rPr>
          <w:rFonts w:ascii="LATOFont" w:hAnsi="LATOFont"/>
          <w:b/>
          <w:sz w:val="26"/>
        </w:rPr>
        <w:t xml:space="preserve">Séance 1 : </w:t>
      </w:r>
      <w:r w:rsidRPr="00F31B1A">
        <w:rPr>
          <w:b/>
          <w:sz w:val="26"/>
        </w:rPr>
        <w:t>LA VUE</w:t>
      </w:r>
    </w:p>
    <w:tbl>
      <w:tblPr>
        <w:tblW w:w="0" w:type="auto"/>
        <w:tblCellMar>
          <w:top w:w="15" w:type="dxa"/>
          <w:left w:w="15" w:type="dxa"/>
          <w:bottom w:w="15" w:type="dxa"/>
          <w:right w:w="15" w:type="dxa"/>
        </w:tblCellMar>
        <w:tblLook w:val="04A0"/>
      </w:tblPr>
      <w:tblGrid>
        <w:gridCol w:w="776"/>
        <w:gridCol w:w="92"/>
        <w:gridCol w:w="9628"/>
      </w:tblGrid>
      <w:tr w:rsidR="00F31B1A" w:rsidTr="00F31B1A">
        <w:tc>
          <w:tcPr>
            <w:tcW w:w="0" w:type="auto"/>
            <w:vAlign w:val="center"/>
            <w:hideMark/>
          </w:tcPr>
          <w:p w:rsidR="00F31B1A" w:rsidRDefault="00F31B1A" w:rsidP="004A1753">
            <w:pPr>
              <w:rPr>
                <w:rFonts w:ascii="LATOFont" w:hAnsi="LATOFont"/>
                <w:sz w:val="24"/>
                <w:szCs w:val="24"/>
              </w:rPr>
            </w:pPr>
          </w:p>
        </w:tc>
        <w:tc>
          <w:tcPr>
            <w:tcW w:w="0" w:type="auto"/>
            <w:vAlign w:val="center"/>
            <w:hideMark/>
          </w:tcPr>
          <w:p w:rsidR="00F31B1A" w:rsidRDefault="00F31B1A" w:rsidP="004A1753">
            <w:pPr>
              <w:rPr>
                <w:rFonts w:ascii="LATOFont" w:hAnsi="LATOFont"/>
                <w:sz w:val="24"/>
                <w:szCs w:val="24"/>
              </w:rPr>
            </w:pPr>
          </w:p>
        </w:tc>
        <w:tc>
          <w:tcPr>
            <w:tcW w:w="0" w:type="auto"/>
            <w:vAlign w:val="center"/>
            <w:hideMark/>
          </w:tcPr>
          <w:p w:rsidR="00F31B1A" w:rsidRDefault="00F31B1A" w:rsidP="004A1753">
            <w:pPr>
              <w:rPr>
                <w:rFonts w:ascii="LATOFont" w:hAnsi="LATOFont"/>
                <w:sz w:val="24"/>
                <w:szCs w:val="24"/>
              </w:rPr>
            </w:pPr>
          </w:p>
        </w:tc>
      </w:tr>
      <w:tr w:rsidR="00F31B1A" w:rsidTr="00F31B1A">
        <w:tc>
          <w:tcPr>
            <w:tcW w:w="0" w:type="auto"/>
            <w:vAlign w:val="center"/>
            <w:hideMark/>
          </w:tcPr>
          <w:p w:rsidR="00F31B1A" w:rsidRDefault="00F31B1A" w:rsidP="004A1753">
            <w:pPr>
              <w:rPr>
                <w:rFonts w:ascii="LATOFont" w:hAnsi="LATOFont"/>
                <w:sz w:val="24"/>
                <w:szCs w:val="24"/>
              </w:rPr>
            </w:pPr>
            <w:r>
              <w:rPr>
                <w:rFonts w:ascii="LATOFont" w:hAnsi="LATOFont"/>
              </w:rPr>
              <w:t>Résumé</w:t>
            </w:r>
          </w:p>
        </w:tc>
        <w:tc>
          <w:tcPr>
            <w:tcW w:w="0" w:type="auto"/>
            <w:vAlign w:val="center"/>
            <w:hideMark/>
          </w:tcPr>
          <w:p w:rsidR="00F31B1A" w:rsidRDefault="00F31B1A" w:rsidP="004A1753">
            <w:pPr>
              <w:rPr>
                <w:rFonts w:ascii="LATOFont" w:hAnsi="LATOFont"/>
                <w:sz w:val="24"/>
                <w:szCs w:val="24"/>
              </w:rPr>
            </w:pPr>
            <w:r>
              <w:rPr>
                <w:rFonts w:ascii="LATOFont" w:hAnsi="LATOFont"/>
              </w:rPr>
              <w:t>:</w:t>
            </w:r>
          </w:p>
        </w:tc>
        <w:tc>
          <w:tcPr>
            <w:tcW w:w="0" w:type="auto"/>
            <w:vAlign w:val="center"/>
            <w:hideMark/>
          </w:tcPr>
          <w:p w:rsidR="00F31B1A" w:rsidRDefault="00F31B1A" w:rsidP="004A1753">
            <w:pPr>
              <w:rPr>
                <w:rFonts w:ascii="LATOFont" w:hAnsi="LATOFont"/>
                <w:sz w:val="24"/>
                <w:szCs w:val="24"/>
              </w:rPr>
            </w:pPr>
            <w:r>
              <w:rPr>
                <w:rFonts w:ascii="LATOFont" w:hAnsi="LATOFont"/>
              </w:rPr>
              <w:t>Connaissance/notion scientifique : nos yeux servent à voir le monde qui nous entoure. C’est grâce à la lumière que nos yeux peuvent voir les couleurs, les formes, la taille et le relief. Lorsqu’il n’y a pas de lumière on voit tout en noir</w:t>
            </w:r>
          </w:p>
        </w:tc>
      </w:tr>
      <w:tr w:rsidR="00F31B1A" w:rsidTr="00F31B1A">
        <w:tc>
          <w:tcPr>
            <w:tcW w:w="0" w:type="auto"/>
            <w:vAlign w:val="center"/>
            <w:hideMark/>
          </w:tcPr>
          <w:p w:rsidR="00F31B1A" w:rsidRDefault="00F31B1A" w:rsidP="004A1753">
            <w:pPr>
              <w:rPr>
                <w:rFonts w:ascii="LATOFont" w:hAnsi="LATOFont"/>
                <w:sz w:val="24"/>
                <w:szCs w:val="24"/>
              </w:rPr>
            </w:pPr>
          </w:p>
        </w:tc>
        <w:tc>
          <w:tcPr>
            <w:tcW w:w="0" w:type="auto"/>
            <w:vAlign w:val="center"/>
            <w:hideMark/>
          </w:tcPr>
          <w:p w:rsidR="00F31B1A" w:rsidRDefault="00F31B1A" w:rsidP="004A1753">
            <w:pPr>
              <w:rPr>
                <w:rFonts w:ascii="LATOFont" w:hAnsi="LATOFont"/>
                <w:sz w:val="24"/>
                <w:szCs w:val="24"/>
              </w:rPr>
            </w:pPr>
          </w:p>
        </w:tc>
        <w:tc>
          <w:tcPr>
            <w:tcW w:w="0" w:type="auto"/>
            <w:vAlign w:val="center"/>
            <w:hideMark/>
          </w:tcPr>
          <w:p w:rsidR="00F31B1A" w:rsidRDefault="00F31B1A" w:rsidP="004A1753">
            <w:pPr>
              <w:rPr>
                <w:rFonts w:ascii="LATOFont" w:hAnsi="LATOFont"/>
                <w:sz w:val="24"/>
                <w:szCs w:val="24"/>
              </w:rPr>
            </w:pPr>
          </w:p>
        </w:tc>
      </w:tr>
      <w:tr w:rsidR="00F31B1A" w:rsidTr="00F31B1A">
        <w:tc>
          <w:tcPr>
            <w:tcW w:w="0" w:type="auto"/>
            <w:vAlign w:val="center"/>
            <w:hideMark/>
          </w:tcPr>
          <w:p w:rsidR="00F31B1A" w:rsidRDefault="00F31B1A" w:rsidP="004A1753">
            <w:pPr>
              <w:rPr>
                <w:rFonts w:ascii="LATOFont" w:hAnsi="LATOFont"/>
                <w:sz w:val="24"/>
                <w:szCs w:val="24"/>
              </w:rPr>
            </w:pPr>
            <w:r>
              <w:rPr>
                <w:rFonts w:ascii="LATOFont" w:hAnsi="LATOFont"/>
              </w:rPr>
              <w:t>Objectif</w:t>
            </w:r>
          </w:p>
        </w:tc>
        <w:tc>
          <w:tcPr>
            <w:tcW w:w="0" w:type="auto"/>
            <w:vAlign w:val="center"/>
            <w:hideMark/>
          </w:tcPr>
          <w:p w:rsidR="00F31B1A" w:rsidRDefault="00F31B1A" w:rsidP="004A1753">
            <w:pPr>
              <w:rPr>
                <w:rFonts w:ascii="LATOFont" w:hAnsi="LATOFont"/>
                <w:sz w:val="24"/>
                <w:szCs w:val="24"/>
              </w:rPr>
            </w:pPr>
            <w:r>
              <w:rPr>
                <w:rFonts w:ascii="LATOFont" w:hAnsi="LATOFont"/>
              </w:rPr>
              <w:t>:</w:t>
            </w:r>
          </w:p>
        </w:tc>
        <w:tc>
          <w:tcPr>
            <w:tcW w:w="0" w:type="auto"/>
            <w:vAlign w:val="center"/>
            <w:hideMark/>
          </w:tcPr>
          <w:p w:rsidR="00F31B1A" w:rsidRDefault="00F31B1A" w:rsidP="004A1753">
            <w:pPr>
              <w:rPr>
                <w:rFonts w:ascii="LATOFont" w:hAnsi="LATOFont"/>
                <w:sz w:val="24"/>
                <w:szCs w:val="24"/>
              </w:rPr>
            </w:pPr>
            <w:r>
              <w:rPr>
                <w:rFonts w:ascii="LATOFont" w:hAnsi="LATOFont"/>
              </w:rPr>
              <w:t>Observer, décrire l’organe et les fonctions de la vue. Manipuler des objets. Utiliser les noms, adjectifs et verbes liés au sens de la vue</w:t>
            </w:r>
          </w:p>
        </w:tc>
      </w:tr>
      <w:tr w:rsidR="00F31B1A" w:rsidTr="00F31B1A">
        <w:tc>
          <w:tcPr>
            <w:tcW w:w="0" w:type="auto"/>
            <w:vAlign w:val="center"/>
            <w:hideMark/>
          </w:tcPr>
          <w:p w:rsidR="00F31B1A" w:rsidRDefault="00F31B1A" w:rsidP="004A1753">
            <w:pPr>
              <w:rPr>
                <w:rFonts w:ascii="LATOFont" w:hAnsi="LATOFont"/>
                <w:sz w:val="24"/>
                <w:szCs w:val="24"/>
              </w:rPr>
            </w:pPr>
            <w:r>
              <w:rPr>
                <w:rFonts w:ascii="LATOFont" w:hAnsi="LATOFont"/>
              </w:rPr>
              <w:t>Matériel</w:t>
            </w:r>
          </w:p>
        </w:tc>
        <w:tc>
          <w:tcPr>
            <w:tcW w:w="0" w:type="auto"/>
            <w:vAlign w:val="center"/>
            <w:hideMark/>
          </w:tcPr>
          <w:p w:rsidR="00F31B1A" w:rsidRDefault="00F31B1A" w:rsidP="004A1753">
            <w:pPr>
              <w:rPr>
                <w:rFonts w:ascii="LATOFont" w:hAnsi="LATOFont"/>
                <w:sz w:val="24"/>
                <w:szCs w:val="24"/>
              </w:rPr>
            </w:pPr>
            <w:r>
              <w:rPr>
                <w:rFonts w:ascii="LATOFont" w:hAnsi="LATOFont"/>
              </w:rPr>
              <w:t>:</w:t>
            </w:r>
          </w:p>
        </w:tc>
        <w:tc>
          <w:tcPr>
            <w:tcW w:w="0" w:type="auto"/>
            <w:vAlign w:val="center"/>
            <w:hideMark/>
          </w:tcPr>
          <w:p w:rsidR="00F31B1A" w:rsidRDefault="00F31B1A" w:rsidP="004A1753">
            <w:pPr>
              <w:rPr>
                <w:rFonts w:ascii="LATOFont" w:hAnsi="LATOFont"/>
              </w:rPr>
            </w:pPr>
            <w:r>
              <w:rPr>
                <w:rFonts w:ascii="LATOFont" w:hAnsi="LATOFont"/>
              </w:rPr>
              <w:t>Cartes postales, reproduction de tableaux, photos, loupes, miroirs, un fruit (si possible de forme similaire comme pour une pomme ou une orange ou une clémentine)</w:t>
            </w:r>
          </w:p>
        </w:tc>
      </w:tr>
    </w:tbl>
    <w:p w:rsidR="00F31B1A" w:rsidRDefault="00F31B1A" w:rsidP="004A1753"/>
    <w:p w:rsidR="0002763E" w:rsidRDefault="0002763E" w:rsidP="004A1753">
      <w:pPr>
        <w:rPr>
          <w:rFonts w:ascii="Arial" w:hAnsi="Arial" w:cs="Arial"/>
          <w:color w:val="353F45"/>
          <w:sz w:val="20"/>
          <w:szCs w:val="20"/>
        </w:rPr>
      </w:pPr>
      <w:r>
        <w:rPr>
          <w:rFonts w:ascii="Arial" w:hAnsi="Arial" w:cs="Arial"/>
          <w:color w:val="353F45"/>
          <w:sz w:val="20"/>
          <w:szCs w:val="20"/>
        </w:rPr>
        <w:t>Déroulement</w:t>
      </w:r>
    </w:p>
    <w:p w:rsidR="0002763E" w:rsidRDefault="0002763E" w:rsidP="004A1753">
      <w:pPr>
        <w:rPr>
          <w:rFonts w:ascii="Arial" w:hAnsi="Arial" w:cs="Arial"/>
          <w:color w:val="666666"/>
          <w:sz w:val="18"/>
          <w:szCs w:val="18"/>
        </w:rPr>
      </w:pPr>
      <w:r>
        <w:rPr>
          <w:rStyle w:val="lev"/>
          <w:rFonts w:ascii="Arial" w:hAnsi="Arial" w:cs="Arial"/>
          <w:color w:val="666666"/>
          <w:sz w:val="18"/>
          <w:szCs w:val="18"/>
        </w:rPr>
        <w:t>Phase 1 :</w:t>
      </w:r>
      <w:r>
        <w:rPr>
          <w:rFonts w:ascii="Arial" w:hAnsi="Arial" w:cs="Arial"/>
          <w:color w:val="666666"/>
          <w:sz w:val="18"/>
          <w:szCs w:val="18"/>
        </w:rPr>
        <w:t> introduction du thème par l’enseignant avec tout le groupe</w:t>
      </w:r>
    </w:p>
    <w:p w:rsidR="0002763E" w:rsidRDefault="0002763E" w:rsidP="004A1753">
      <w:pPr>
        <w:rPr>
          <w:rFonts w:ascii="Arial" w:hAnsi="Arial" w:cs="Arial"/>
          <w:color w:val="666666"/>
          <w:sz w:val="18"/>
          <w:szCs w:val="18"/>
        </w:rPr>
      </w:pPr>
      <w:r>
        <w:rPr>
          <w:rStyle w:val="Accentuation"/>
          <w:rFonts w:ascii="Arial" w:hAnsi="Arial" w:cs="Arial"/>
          <w:color w:val="666666"/>
          <w:sz w:val="18"/>
          <w:szCs w:val="18"/>
        </w:rPr>
        <w:t xml:space="preserve">Expliquer aux élèves qu’ils vont travailler sur les 5 sens et prendre en compte ce qu’ils savent déjà sur le sujet. Expliquer que les sens sont liés à des  parties du corps qui nous permettent d’avoir des informations et de pouvoir décrire </w:t>
      </w:r>
      <w:r w:rsidR="00F57762">
        <w:rPr>
          <w:rStyle w:val="Accentuation"/>
          <w:rFonts w:ascii="Arial" w:hAnsi="Arial" w:cs="Arial"/>
          <w:color w:val="666666"/>
          <w:sz w:val="18"/>
          <w:szCs w:val="18"/>
        </w:rPr>
        <w:t xml:space="preserve">tout </w:t>
      </w:r>
      <w:r>
        <w:rPr>
          <w:rStyle w:val="Accentuation"/>
          <w:rFonts w:ascii="Arial" w:hAnsi="Arial" w:cs="Arial"/>
          <w:color w:val="666666"/>
          <w:sz w:val="18"/>
          <w:szCs w:val="18"/>
        </w:rPr>
        <w:t>ce qui nous entoure. Relier le mot sens à sensation, ce qu’on ressent.</w:t>
      </w:r>
      <w:r>
        <w:rPr>
          <w:rFonts w:ascii="Arial" w:hAnsi="Arial" w:cs="Arial"/>
          <w:i/>
          <w:iCs/>
          <w:color w:val="666666"/>
          <w:sz w:val="18"/>
          <w:szCs w:val="18"/>
        </w:rPr>
        <w:br/>
      </w:r>
      <w:r>
        <w:rPr>
          <w:rStyle w:val="Accentuation"/>
          <w:rFonts w:ascii="Arial" w:hAnsi="Arial" w:cs="Arial"/>
          <w:color w:val="666666"/>
          <w:sz w:val="18"/>
          <w:szCs w:val="18"/>
        </w:rPr>
        <w:t>Aujourd’hui nous allons tester un premier sens : la vue</w:t>
      </w:r>
      <w:r>
        <w:rPr>
          <w:rFonts w:ascii="Arial" w:hAnsi="Arial" w:cs="Arial"/>
          <w:i/>
          <w:iCs/>
          <w:color w:val="666666"/>
          <w:sz w:val="18"/>
          <w:szCs w:val="18"/>
        </w:rPr>
        <w:br/>
      </w:r>
      <w:r>
        <w:rPr>
          <w:rStyle w:val="Accentuation"/>
          <w:rFonts w:ascii="Arial" w:hAnsi="Arial" w:cs="Arial"/>
          <w:color w:val="666666"/>
          <w:sz w:val="18"/>
          <w:szCs w:val="18"/>
        </w:rPr>
        <w:t>Consigne ; Je vais vous donner un fruit. Vous allez devoir trouver un maximum de mots qui décrivent ce fruit sans le toucher</w:t>
      </w:r>
      <w:r>
        <w:rPr>
          <w:rFonts w:ascii="Arial" w:hAnsi="Arial" w:cs="Arial"/>
          <w:color w:val="666666"/>
          <w:sz w:val="18"/>
          <w:szCs w:val="18"/>
        </w:rPr>
        <w:br/>
        <w:t xml:space="preserve">Travail individuel </w:t>
      </w:r>
      <w:proofErr w:type="gramStart"/>
      <w:r>
        <w:rPr>
          <w:rFonts w:ascii="Arial" w:hAnsi="Arial" w:cs="Arial"/>
          <w:color w:val="666666"/>
          <w:sz w:val="18"/>
          <w:szCs w:val="18"/>
        </w:rPr>
        <w:t>;</w:t>
      </w:r>
      <w:proofErr w:type="gramEnd"/>
      <w:r>
        <w:rPr>
          <w:rFonts w:ascii="Arial" w:hAnsi="Arial" w:cs="Arial"/>
          <w:color w:val="666666"/>
          <w:sz w:val="18"/>
          <w:szCs w:val="18"/>
        </w:rPr>
        <w:br/>
        <w:t xml:space="preserve">L’enseignant inscrit </w:t>
      </w:r>
      <w:r w:rsidR="00F57762">
        <w:rPr>
          <w:rFonts w:ascii="Arial" w:hAnsi="Arial" w:cs="Arial"/>
          <w:color w:val="666666"/>
          <w:sz w:val="18"/>
          <w:szCs w:val="18"/>
        </w:rPr>
        <w:t xml:space="preserve">ou dessine </w:t>
      </w:r>
      <w:r>
        <w:rPr>
          <w:rFonts w:ascii="Arial" w:hAnsi="Arial" w:cs="Arial"/>
          <w:color w:val="666666"/>
          <w:sz w:val="18"/>
          <w:szCs w:val="18"/>
        </w:rPr>
        <w:t>au tableau toutes les observations des élèves</w:t>
      </w:r>
    </w:p>
    <w:p w:rsidR="0002763E" w:rsidRDefault="0002763E" w:rsidP="004A1753">
      <w:pPr>
        <w:rPr>
          <w:rFonts w:ascii="Arial" w:hAnsi="Arial" w:cs="Arial"/>
          <w:color w:val="666666"/>
          <w:sz w:val="18"/>
          <w:szCs w:val="18"/>
        </w:rPr>
      </w:pPr>
      <w:r>
        <w:rPr>
          <w:rStyle w:val="lev"/>
          <w:rFonts w:ascii="Arial" w:hAnsi="Arial" w:cs="Arial"/>
          <w:color w:val="666666"/>
          <w:sz w:val="18"/>
          <w:szCs w:val="18"/>
        </w:rPr>
        <w:t>Phase 2 :</w:t>
      </w:r>
      <w:r>
        <w:rPr>
          <w:rFonts w:ascii="Arial" w:hAnsi="Arial" w:cs="Arial"/>
          <w:color w:val="666666"/>
          <w:sz w:val="18"/>
          <w:szCs w:val="18"/>
        </w:rPr>
        <w:t> travail en petits groupes durant lequel les élèves devront choisir parmi les observations inscrites au tableau, celles qui leur paraissent  les plus importantes, les plus pertinentes</w:t>
      </w:r>
    </w:p>
    <w:p w:rsidR="0002763E" w:rsidRDefault="0002763E" w:rsidP="004A1753">
      <w:pPr>
        <w:rPr>
          <w:rFonts w:ascii="Arial" w:hAnsi="Arial" w:cs="Arial"/>
          <w:color w:val="666666"/>
          <w:sz w:val="18"/>
          <w:szCs w:val="18"/>
        </w:rPr>
      </w:pPr>
      <w:r>
        <w:rPr>
          <w:rStyle w:val="lev"/>
          <w:rFonts w:ascii="Arial" w:hAnsi="Arial" w:cs="Arial"/>
          <w:color w:val="666666"/>
          <w:sz w:val="18"/>
          <w:szCs w:val="18"/>
        </w:rPr>
        <w:t>Phase 3 :</w:t>
      </w:r>
      <w:r>
        <w:rPr>
          <w:rFonts w:ascii="Arial" w:hAnsi="Arial" w:cs="Arial"/>
          <w:color w:val="666666"/>
          <w:sz w:val="18"/>
          <w:szCs w:val="18"/>
        </w:rPr>
        <w:t> mise en commun  Question : Vous avez décrit ce fruit, quelle est la partie du corps qui vous a permis de faire cela ? » Les réponses devraient mentionner l’œil / les yeux</w:t>
      </w:r>
    </w:p>
    <w:p w:rsidR="0002763E" w:rsidRDefault="0002763E" w:rsidP="004A1753">
      <w:pPr>
        <w:rPr>
          <w:rFonts w:ascii="Arial" w:hAnsi="Arial" w:cs="Arial"/>
          <w:color w:val="666666"/>
          <w:sz w:val="18"/>
          <w:szCs w:val="18"/>
        </w:rPr>
      </w:pPr>
      <w:r>
        <w:rPr>
          <w:rStyle w:val="lev"/>
          <w:rFonts w:ascii="Arial" w:hAnsi="Arial" w:cs="Arial"/>
          <w:color w:val="666666"/>
          <w:sz w:val="18"/>
          <w:szCs w:val="18"/>
        </w:rPr>
        <w:t>Phase 4 :</w:t>
      </w:r>
      <w:r>
        <w:rPr>
          <w:rFonts w:ascii="Arial" w:hAnsi="Arial" w:cs="Arial"/>
          <w:color w:val="666666"/>
          <w:sz w:val="18"/>
          <w:szCs w:val="18"/>
        </w:rPr>
        <w:t> demander aux enfants d’observer, de décrire et de dessiner son œil (utiliser un miroir)</w:t>
      </w:r>
    </w:p>
    <w:p w:rsidR="004E531A" w:rsidRDefault="0002763E" w:rsidP="004E531A">
      <w:pPr>
        <w:rPr>
          <w:rFonts w:ascii="Arial" w:hAnsi="Arial" w:cs="Arial"/>
          <w:color w:val="666666"/>
          <w:sz w:val="18"/>
          <w:szCs w:val="18"/>
        </w:rPr>
      </w:pPr>
      <w:r>
        <w:rPr>
          <w:rStyle w:val="lev"/>
          <w:rFonts w:ascii="Arial" w:hAnsi="Arial" w:cs="Arial"/>
          <w:color w:val="666666"/>
          <w:sz w:val="18"/>
          <w:szCs w:val="18"/>
        </w:rPr>
        <w:t>Phase 5 :</w:t>
      </w:r>
      <w:r>
        <w:rPr>
          <w:rFonts w:ascii="Arial" w:hAnsi="Arial" w:cs="Arial"/>
          <w:color w:val="666666"/>
          <w:sz w:val="18"/>
          <w:szCs w:val="18"/>
        </w:rPr>
        <w:t> Synthèse collective de la séance : « Qu’avons-nous fait ? Qu’avons-nous appris ? » Il s’agit ici de retracer le travail accompli et de conclure.</w:t>
      </w:r>
    </w:p>
    <w:p w:rsidR="0002763E" w:rsidRDefault="004E531A" w:rsidP="004E531A">
      <w:pPr>
        <w:rPr>
          <w:rFonts w:ascii="Arial" w:hAnsi="Arial" w:cs="Arial"/>
          <w:color w:val="666666"/>
          <w:sz w:val="18"/>
          <w:szCs w:val="18"/>
        </w:rPr>
      </w:pPr>
      <w:r>
        <w:rPr>
          <w:rFonts w:ascii="Arial" w:hAnsi="Arial" w:cs="Arial"/>
          <w:color w:val="666666"/>
          <w:sz w:val="18"/>
          <w:szCs w:val="18"/>
        </w:rPr>
        <w:t xml:space="preserve"> </w:t>
      </w:r>
    </w:p>
    <w:p w:rsidR="0002763E" w:rsidRDefault="0002763E" w:rsidP="004A1753">
      <w:pPr>
        <w:rPr>
          <w:rFonts w:ascii="Arial" w:hAnsi="Arial" w:cs="Arial"/>
          <w:color w:val="666666"/>
          <w:sz w:val="18"/>
          <w:szCs w:val="18"/>
        </w:rPr>
      </w:pPr>
      <w:r>
        <w:rPr>
          <w:rStyle w:val="lev"/>
          <w:rFonts w:ascii="Arial" w:hAnsi="Arial" w:cs="Arial"/>
          <w:color w:val="666666"/>
          <w:sz w:val="18"/>
          <w:szCs w:val="18"/>
        </w:rPr>
        <w:t>Evaluation possible</w:t>
      </w:r>
      <w:r>
        <w:rPr>
          <w:rFonts w:ascii="Arial" w:hAnsi="Arial" w:cs="Arial"/>
          <w:color w:val="666666"/>
          <w:sz w:val="18"/>
          <w:szCs w:val="18"/>
        </w:rPr>
        <w:br/>
        <w:t>Parmi une collection d’objets disposés sur une table, en décrire un sans le désigner et demander à l’élève de le retrouver (Jeu du qui est-ce ?)</w:t>
      </w:r>
      <w:r>
        <w:rPr>
          <w:rFonts w:ascii="Arial" w:hAnsi="Arial" w:cs="Arial"/>
          <w:color w:val="666666"/>
          <w:sz w:val="18"/>
          <w:szCs w:val="18"/>
        </w:rPr>
        <w:br/>
        <w:t>Lister les adjectifs liés à la forme, la taille et l’aspect</w:t>
      </w:r>
      <w:r>
        <w:rPr>
          <w:rFonts w:ascii="Arial" w:hAnsi="Arial" w:cs="Arial"/>
          <w:color w:val="666666"/>
          <w:sz w:val="18"/>
          <w:szCs w:val="18"/>
        </w:rPr>
        <w:br/>
        <w:t>Demander quelle partie du corps l’élève a utilisé pour reconnaitre l’objet décrit et comment s’appelle le sens qui est associé.</w:t>
      </w:r>
    </w:p>
    <w:p w:rsidR="0002763E" w:rsidRDefault="0002763E" w:rsidP="004A1753">
      <w:pPr>
        <w:rPr>
          <w:rFonts w:ascii="Arial" w:hAnsi="Arial" w:cs="Arial"/>
          <w:color w:val="353F45"/>
          <w:sz w:val="20"/>
          <w:szCs w:val="20"/>
        </w:rPr>
      </w:pPr>
      <w:r>
        <w:rPr>
          <w:rFonts w:ascii="Arial" w:hAnsi="Arial" w:cs="Arial"/>
          <w:color w:val="353F45"/>
          <w:sz w:val="20"/>
          <w:szCs w:val="20"/>
        </w:rPr>
        <w:t>Déclinaison possible de cette séance</w:t>
      </w:r>
    </w:p>
    <w:p w:rsidR="0002763E" w:rsidRDefault="0002763E" w:rsidP="004A1753">
      <w:pPr>
        <w:rPr>
          <w:rFonts w:ascii="Arial" w:hAnsi="Arial" w:cs="Arial"/>
          <w:color w:val="666666"/>
          <w:sz w:val="18"/>
          <w:szCs w:val="18"/>
        </w:rPr>
      </w:pPr>
      <w:r>
        <w:rPr>
          <w:rFonts w:ascii="Arial" w:hAnsi="Arial" w:cs="Arial"/>
          <w:color w:val="666666"/>
          <w:sz w:val="18"/>
          <w:szCs w:val="18"/>
          <w:u w:val="single"/>
        </w:rPr>
        <w:t>Phase 1</w:t>
      </w:r>
      <w:r>
        <w:rPr>
          <w:rFonts w:ascii="Arial" w:hAnsi="Arial" w:cs="Arial"/>
          <w:color w:val="666666"/>
          <w:sz w:val="18"/>
          <w:szCs w:val="18"/>
        </w:rPr>
        <w:t> : Mise en évidence des yeux qui nous permettent de voir</w:t>
      </w:r>
    </w:p>
    <w:p w:rsidR="0002763E" w:rsidRDefault="0002763E" w:rsidP="004A1753">
      <w:pPr>
        <w:rPr>
          <w:rFonts w:ascii="Arial" w:hAnsi="Arial" w:cs="Arial"/>
          <w:color w:val="666666"/>
          <w:sz w:val="18"/>
          <w:szCs w:val="18"/>
        </w:rPr>
      </w:pPr>
      <w:r>
        <w:rPr>
          <w:rFonts w:ascii="Arial" w:hAnsi="Arial" w:cs="Arial"/>
          <w:color w:val="666666"/>
          <w:sz w:val="18"/>
          <w:szCs w:val="18"/>
        </w:rPr>
        <w:t>-l’enseignante interroge les élèves : « avec quelle partie du corps vois-tu ? ». Lorsque les élèves sont tous d’accord sur la réponse « les yeux », la phrase « je vois avec mes yeux » est construite avec des pictogrammes. Les élèves doivent ensuite la reconstituer seuls</w:t>
      </w:r>
    </w:p>
    <w:p w:rsidR="0002763E" w:rsidRDefault="0002763E" w:rsidP="004A1753">
      <w:pPr>
        <w:rPr>
          <w:rFonts w:ascii="Arial" w:hAnsi="Arial" w:cs="Arial"/>
          <w:color w:val="666666"/>
          <w:sz w:val="18"/>
          <w:szCs w:val="18"/>
        </w:rPr>
      </w:pPr>
      <w:r>
        <w:rPr>
          <w:rFonts w:ascii="Arial" w:hAnsi="Arial" w:cs="Arial"/>
          <w:color w:val="666666"/>
          <w:sz w:val="18"/>
          <w:szCs w:val="18"/>
        </w:rPr>
        <w:t>-Il est proposé aux élèves d’observer leurs yeux dans un miroir et d’indiquer de quelle couleur ils sont. Ici, un travail sur le vocabulaire des couleurs est nécessaire, afin que tous soient d’accord sur le mot associé à chaque couleur. Les élèves reçoivent ensuite un dessin avec des yeux qu’ils colorient. Ils disposent ainsi chacun d’un dessin « représentant leurs yeux ».</w:t>
      </w:r>
    </w:p>
    <w:p w:rsidR="0002763E" w:rsidRDefault="0002763E" w:rsidP="004A1753">
      <w:pPr>
        <w:rPr>
          <w:rFonts w:ascii="Arial" w:hAnsi="Arial" w:cs="Arial"/>
          <w:color w:val="666666"/>
          <w:sz w:val="18"/>
          <w:szCs w:val="18"/>
        </w:rPr>
      </w:pPr>
      <w:r>
        <w:rPr>
          <w:rFonts w:ascii="Arial" w:hAnsi="Arial" w:cs="Arial"/>
          <w:color w:val="666666"/>
          <w:sz w:val="18"/>
          <w:szCs w:val="18"/>
        </w:rPr>
        <w:t>-Tous les dessins étant présentés, les élèves doivent retrouver les yeux de leurs camarades.</w:t>
      </w:r>
    </w:p>
    <w:p w:rsidR="0002763E" w:rsidRDefault="0002763E" w:rsidP="004A1753">
      <w:pPr>
        <w:rPr>
          <w:rFonts w:ascii="Arial" w:hAnsi="Arial" w:cs="Arial"/>
          <w:color w:val="666666"/>
          <w:sz w:val="18"/>
          <w:szCs w:val="18"/>
        </w:rPr>
      </w:pPr>
      <w:r>
        <w:rPr>
          <w:rFonts w:ascii="Arial" w:hAnsi="Arial" w:cs="Arial"/>
          <w:color w:val="666666"/>
          <w:sz w:val="18"/>
          <w:szCs w:val="18"/>
          <w:u w:val="single"/>
        </w:rPr>
        <w:t>Phase 2</w:t>
      </w:r>
      <w:r>
        <w:rPr>
          <w:rFonts w:ascii="Arial" w:hAnsi="Arial" w:cs="Arial"/>
          <w:color w:val="666666"/>
          <w:sz w:val="18"/>
          <w:szCs w:val="18"/>
        </w:rPr>
        <w:t> : Que faut-il pour voir ?</w:t>
      </w:r>
    </w:p>
    <w:p w:rsidR="0002763E" w:rsidRDefault="0002763E" w:rsidP="004A1753">
      <w:pPr>
        <w:rPr>
          <w:rFonts w:ascii="Arial" w:hAnsi="Arial" w:cs="Arial"/>
          <w:color w:val="666666"/>
          <w:sz w:val="18"/>
          <w:szCs w:val="18"/>
        </w:rPr>
      </w:pPr>
      <w:r>
        <w:rPr>
          <w:rFonts w:ascii="Arial" w:hAnsi="Arial" w:cs="Arial"/>
          <w:color w:val="666666"/>
          <w:sz w:val="18"/>
          <w:szCs w:val="18"/>
        </w:rPr>
        <w:t>-L’enseignante demande aux élèves de choisir entre deux hypothèses : Si elle se bande les yeux, voit-elle les élèves ou ne les voit-elle pas ? Chaque élève choisit et fait ensuite l’expérience (l’enseignante lui bande les yeux). L’élève ensuite valide ou pas son hypothèse. La trace écrite réalisée comprendra la photo prise par l’enseignante de l’élève les yeux bandés. L’enseignante propose d’autres situations comme fermer les volets, se placer entre l’élève et l’objet à voir. Il s’agit de conclure qu’il ne faut pas que les yeux ou l’objet soient cachés pour le voir.</w:t>
      </w:r>
    </w:p>
    <w:p w:rsidR="0002763E" w:rsidRDefault="0002763E" w:rsidP="004A1753">
      <w:pPr>
        <w:rPr>
          <w:rFonts w:ascii="Arial" w:hAnsi="Arial" w:cs="Arial"/>
          <w:color w:val="666666"/>
          <w:sz w:val="18"/>
          <w:szCs w:val="18"/>
        </w:rPr>
      </w:pPr>
      <w:r>
        <w:rPr>
          <w:rFonts w:ascii="Arial" w:hAnsi="Arial" w:cs="Arial"/>
          <w:color w:val="666666"/>
          <w:sz w:val="18"/>
          <w:szCs w:val="18"/>
          <w:u w:val="single"/>
        </w:rPr>
        <w:t>Phase 3</w:t>
      </w:r>
      <w:r>
        <w:rPr>
          <w:rFonts w:ascii="Arial" w:hAnsi="Arial" w:cs="Arial"/>
          <w:color w:val="666666"/>
          <w:sz w:val="18"/>
          <w:szCs w:val="18"/>
        </w:rPr>
        <w:t> : l’observation de différents objets</w:t>
      </w:r>
    </w:p>
    <w:p w:rsidR="0002763E" w:rsidRDefault="0002763E" w:rsidP="004A1753">
      <w:pPr>
        <w:rPr>
          <w:rFonts w:ascii="Arial" w:hAnsi="Arial" w:cs="Arial"/>
          <w:color w:val="666666"/>
          <w:sz w:val="18"/>
          <w:szCs w:val="18"/>
        </w:rPr>
      </w:pPr>
      <w:r>
        <w:rPr>
          <w:rFonts w:ascii="Arial" w:hAnsi="Arial" w:cs="Arial"/>
          <w:color w:val="666666"/>
          <w:sz w:val="18"/>
          <w:szCs w:val="18"/>
        </w:rPr>
        <w:t>-Elle se fait à partir d’objets concrets (et non des photos) ; Les objets sont peu à peu décrits par les élèves, le tout étant rassemblé sur un document commun</w:t>
      </w:r>
    </w:p>
    <w:p w:rsidR="0002763E" w:rsidRDefault="0002763E" w:rsidP="004A1753">
      <w:pPr>
        <w:rPr>
          <w:rFonts w:ascii="Arial" w:hAnsi="Arial" w:cs="Arial"/>
          <w:color w:val="666666"/>
          <w:sz w:val="18"/>
          <w:szCs w:val="18"/>
        </w:rPr>
      </w:pPr>
      <w:r>
        <w:rPr>
          <w:rFonts w:ascii="Arial" w:hAnsi="Arial" w:cs="Arial"/>
          <w:color w:val="666666"/>
          <w:sz w:val="18"/>
          <w:szCs w:val="18"/>
          <w:u w:val="single"/>
        </w:rPr>
        <w:t>Phase 4</w:t>
      </w:r>
      <w:r>
        <w:rPr>
          <w:rFonts w:ascii="Arial" w:hAnsi="Arial" w:cs="Arial"/>
          <w:color w:val="666666"/>
          <w:sz w:val="18"/>
          <w:szCs w:val="18"/>
        </w:rPr>
        <w:t> : L’importance de la lumière</w:t>
      </w:r>
    </w:p>
    <w:p w:rsidR="0002763E" w:rsidRDefault="0002763E" w:rsidP="004A1753">
      <w:pPr>
        <w:rPr>
          <w:rFonts w:ascii="Arial" w:hAnsi="Arial" w:cs="Arial"/>
          <w:color w:val="666666"/>
          <w:sz w:val="18"/>
          <w:szCs w:val="18"/>
        </w:rPr>
      </w:pPr>
      <w:r>
        <w:rPr>
          <w:rFonts w:ascii="Arial" w:hAnsi="Arial" w:cs="Arial"/>
          <w:color w:val="666666"/>
          <w:sz w:val="18"/>
          <w:szCs w:val="18"/>
        </w:rPr>
        <w:t>-La pièce est placée dans le noir, l’enseignante éclaire les objets avec une lampe torche. Cela amène les élèves à prendre conscience de la nécessité de la lumière pour voir, mais aussi les fait observer les objets sous un éclairage différent.</w:t>
      </w:r>
    </w:p>
    <w:p w:rsidR="0002763E" w:rsidRDefault="0002763E" w:rsidP="004A1753"/>
    <w:p w:rsidR="00A93845" w:rsidRDefault="00F31B1A" w:rsidP="004A1753">
      <w:r w:rsidRPr="00F31B1A">
        <w:rPr>
          <w:rFonts w:ascii="LATOFont" w:hAnsi="LATOFont"/>
          <w:sz w:val="26"/>
        </w:rPr>
        <w:t xml:space="preserve">Séance </w:t>
      </w:r>
      <w:r>
        <w:rPr>
          <w:rFonts w:ascii="LATOFont" w:hAnsi="LATOFont"/>
          <w:sz w:val="26"/>
        </w:rPr>
        <w:t>2</w:t>
      </w:r>
      <w:r w:rsidRPr="00F31B1A">
        <w:rPr>
          <w:rFonts w:ascii="LATOFont" w:hAnsi="LATOFont"/>
          <w:sz w:val="26"/>
        </w:rPr>
        <w:t xml:space="preserve"> : </w:t>
      </w:r>
      <w:r w:rsidR="00A93845">
        <w:t>LE TOUCHER</w:t>
      </w:r>
    </w:p>
    <w:tbl>
      <w:tblPr>
        <w:tblW w:w="0" w:type="auto"/>
        <w:shd w:val="clear" w:color="auto" w:fill="FFFFFF"/>
        <w:tblCellMar>
          <w:top w:w="15" w:type="dxa"/>
          <w:left w:w="15" w:type="dxa"/>
          <w:bottom w:w="15" w:type="dxa"/>
          <w:right w:w="15" w:type="dxa"/>
        </w:tblCellMar>
        <w:tblLook w:val="04A0"/>
      </w:tblPr>
      <w:tblGrid>
        <w:gridCol w:w="570"/>
        <w:gridCol w:w="546"/>
        <w:gridCol w:w="9350"/>
      </w:tblGrid>
      <w:tr w:rsidR="00922911" w:rsidRPr="00922911" w:rsidTr="00922911">
        <w:tc>
          <w:tcPr>
            <w:tcW w:w="0" w:type="auto"/>
            <w:shd w:val="clear" w:color="auto" w:fill="FFFFFF"/>
            <w:tcMar>
              <w:top w:w="63" w:type="dxa"/>
              <w:left w:w="0" w:type="dxa"/>
              <w:bottom w:w="63" w:type="dxa"/>
              <w:right w:w="0" w:type="dxa"/>
            </w:tcMar>
            <w:vAlign w:val="center"/>
            <w:hideMark/>
          </w:tcPr>
          <w:p w:rsidR="00922911" w:rsidRPr="00922911" w:rsidRDefault="00922911" w:rsidP="004A1753">
            <w:pPr>
              <w:rPr>
                <w:rFonts w:ascii="Arial" w:eastAsia="Times New Roman" w:hAnsi="Arial" w:cs="Arial"/>
                <w:color w:val="657984"/>
                <w:sz w:val="16"/>
                <w:szCs w:val="16"/>
                <w:lang w:eastAsia="fr-FR"/>
              </w:rPr>
            </w:pPr>
            <w:r w:rsidRPr="00922911">
              <w:rPr>
                <w:rFonts w:ascii="Arial" w:eastAsia="Times New Roman" w:hAnsi="Arial" w:cs="Arial"/>
                <w:color w:val="657984"/>
                <w:sz w:val="16"/>
                <w:szCs w:val="16"/>
                <w:lang w:eastAsia="fr-FR"/>
              </w:rPr>
              <w:t>Objectif</w:t>
            </w:r>
          </w:p>
        </w:tc>
        <w:tc>
          <w:tcPr>
            <w:tcW w:w="0" w:type="auto"/>
            <w:shd w:val="clear" w:color="auto" w:fill="FFFFFF"/>
            <w:tcMar>
              <w:top w:w="63" w:type="dxa"/>
              <w:left w:w="125" w:type="dxa"/>
              <w:bottom w:w="63" w:type="dxa"/>
              <w:right w:w="376" w:type="dxa"/>
            </w:tcMar>
            <w:vAlign w:val="center"/>
            <w:hideMark/>
          </w:tcPr>
          <w:p w:rsidR="00922911" w:rsidRPr="00922911" w:rsidRDefault="00922911" w:rsidP="004A1753">
            <w:pPr>
              <w:rPr>
                <w:rFonts w:ascii="Arial" w:eastAsia="Times New Roman" w:hAnsi="Arial" w:cs="Arial"/>
                <w:color w:val="657984"/>
                <w:sz w:val="16"/>
                <w:szCs w:val="16"/>
                <w:lang w:eastAsia="fr-FR"/>
              </w:rPr>
            </w:pPr>
            <w:r w:rsidRPr="00922911">
              <w:rPr>
                <w:rFonts w:ascii="Arial" w:eastAsia="Times New Roman" w:hAnsi="Arial" w:cs="Arial"/>
                <w:color w:val="657984"/>
                <w:sz w:val="16"/>
                <w:szCs w:val="16"/>
                <w:lang w:eastAsia="fr-FR"/>
              </w:rPr>
              <w:t>:</w:t>
            </w:r>
          </w:p>
        </w:tc>
        <w:tc>
          <w:tcPr>
            <w:tcW w:w="0" w:type="auto"/>
            <w:shd w:val="clear" w:color="auto" w:fill="FFFFFF"/>
            <w:tcMar>
              <w:top w:w="63" w:type="dxa"/>
              <w:left w:w="0" w:type="dxa"/>
              <w:bottom w:w="63" w:type="dxa"/>
              <w:right w:w="0" w:type="dxa"/>
            </w:tcMar>
            <w:vAlign w:val="center"/>
            <w:hideMark/>
          </w:tcPr>
          <w:p w:rsidR="00922911" w:rsidRPr="00922911" w:rsidRDefault="00922911" w:rsidP="004A1753">
            <w:pPr>
              <w:rPr>
                <w:rFonts w:ascii="Arial" w:eastAsia="Times New Roman" w:hAnsi="Arial" w:cs="Arial"/>
                <w:color w:val="657984"/>
                <w:sz w:val="16"/>
                <w:szCs w:val="16"/>
                <w:lang w:eastAsia="fr-FR"/>
              </w:rPr>
            </w:pPr>
            <w:r w:rsidRPr="00922911">
              <w:rPr>
                <w:rFonts w:ascii="Arial" w:eastAsia="Times New Roman" w:hAnsi="Arial" w:cs="Arial"/>
                <w:color w:val="657984"/>
                <w:sz w:val="16"/>
                <w:szCs w:val="16"/>
                <w:lang w:eastAsia="fr-FR"/>
              </w:rPr>
              <w:t>Connaître l’organe et les fonctions liés au toucher ; faire des suggestions et les vérifier. Reconnaître, décrire, comparer, ranger des matières selon leurs qualités et leurs usages.</w:t>
            </w:r>
          </w:p>
        </w:tc>
      </w:tr>
      <w:tr w:rsidR="00922911" w:rsidRPr="00922911" w:rsidTr="00922911">
        <w:tc>
          <w:tcPr>
            <w:tcW w:w="0" w:type="auto"/>
            <w:shd w:val="clear" w:color="auto" w:fill="FFFFFF"/>
            <w:tcMar>
              <w:top w:w="63" w:type="dxa"/>
              <w:left w:w="0" w:type="dxa"/>
              <w:bottom w:w="63" w:type="dxa"/>
              <w:right w:w="0" w:type="dxa"/>
            </w:tcMar>
            <w:vAlign w:val="center"/>
            <w:hideMark/>
          </w:tcPr>
          <w:p w:rsidR="00922911" w:rsidRPr="00922911" w:rsidRDefault="00922911" w:rsidP="004A1753">
            <w:pPr>
              <w:rPr>
                <w:rFonts w:ascii="Arial" w:eastAsia="Times New Roman" w:hAnsi="Arial" w:cs="Arial"/>
                <w:color w:val="657984"/>
                <w:sz w:val="16"/>
                <w:szCs w:val="16"/>
                <w:lang w:eastAsia="fr-FR"/>
              </w:rPr>
            </w:pPr>
            <w:r w:rsidRPr="00922911">
              <w:rPr>
                <w:rFonts w:ascii="Arial" w:eastAsia="Times New Roman" w:hAnsi="Arial" w:cs="Arial"/>
                <w:color w:val="657984"/>
                <w:sz w:val="16"/>
                <w:szCs w:val="16"/>
                <w:lang w:eastAsia="fr-FR"/>
              </w:rPr>
              <w:t>Matériel</w:t>
            </w:r>
          </w:p>
        </w:tc>
        <w:tc>
          <w:tcPr>
            <w:tcW w:w="0" w:type="auto"/>
            <w:shd w:val="clear" w:color="auto" w:fill="FFFFFF"/>
            <w:tcMar>
              <w:top w:w="63" w:type="dxa"/>
              <w:left w:w="125" w:type="dxa"/>
              <w:bottom w:w="63" w:type="dxa"/>
              <w:right w:w="376" w:type="dxa"/>
            </w:tcMar>
            <w:vAlign w:val="center"/>
            <w:hideMark/>
          </w:tcPr>
          <w:p w:rsidR="00922911" w:rsidRPr="00922911" w:rsidRDefault="00922911" w:rsidP="004A1753">
            <w:pPr>
              <w:rPr>
                <w:rFonts w:ascii="Arial" w:eastAsia="Times New Roman" w:hAnsi="Arial" w:cs="Arial"/>
                <w:color w:val="657984"/>
                <w:sz w:val="16"/>
                <w:szCs w:val="16"/>
                <w:lang w:eastAsia="fr-FR"/>
              </w:rPr>
            </w:pPr>
            <w:r w:rsidRPr="00922911">
              <w:rPr>
                <w:rFonts w:ascii="Arial" w:eastAsia="Times New Roman" w:hAnsi="Arial" w:cs="Arial"/>
                <w:color w:val="657984"/>
                <w:sz w:val="16"/>
                <w:szCs w:val="16"/>
                <w:lang w:eastAsia="fr-FR"/>
              </w:rPr>
              <w:t>:</w:t>
            </w:r>
          </w:p>
        </w:tc>
        <w:tc>
          <w:tcPr>
            <w:tcW w:w="0" w:type="auto"/>
            <w:shd w:val="clear" w:color="auto" w:fill="FFFFFF"/>
            <w:tcMar>
              <w:top w:w="63" w:type="dxa"/>
              <w:left w:w="0" w:type="dxa"/>
              <w:bottom w:w="63" w:type="dxa"/>
              <w:right w:w="0" w:type="dxa"/>
            </w:tcMar>
            <w:vAlign w:val="center"/>
            <w:hideMark/>
          </w:tcPr>
          <w:p w:rsidR="00922911" w:rsidRPr="00922911" w:rsidRDefault="00922911" w:rsidP="004A1753">
            <w:pPr>
              <w:rPr>
                <w:rFonts w:ascii="Arial" w:eastAsia="Times New Roman" w:hAnsi="Arial" w:cs="Arial"/>
                <w:color w:val="657984"/>
                <w:sz w:val="16"/>
                <w:szCs w:val="16"/>
                <w:lang w:eastAsia="fr-FR"/>
              </w:rPr>
            </w:pPr>
            <w:r w:rsidRPr="00922911">
              <w:rPr>
                <w:rFonts w:ascii="Arial" w:eastAsia="Times New Roman" w:hAnsi="Arial" w:cs="Arial"/>
                <w:color w:val="657984"/>
                <w:sz w:val="16"/>
                <w:szCs w:val="16"/>
                <w:lang w:eastAsia="fr-FR"/>
              </w:rPr>
              <w:t>Des sacs en tissu, des objets variés, des échantillons de matériaux : éponge, papier de verre, papier plastique, bouteille plastique, balle, brosse, miroir, caillou….</w:t>
            </w:r>
          </w:p>
        </w:tc>
      </w:tr>
    </w:tbl>
    <w:p w:rsidR="00922911" w:rsidRDefault="00922911" w:rsidP="004A1753"/>
    <w:p w:rsidR="00922911" w:rsidRDefault="00922911" w:rsidP="004A1753"/>
    <w:p w:rsidR="00A93845" w:rsidRPr="00A93845" w:rsidRDefault="00A93845" w:rsidP="004A1753">
      <w:pPr>
        <w:rPr>
          <w:rFonts w:ascii="Arial" w:eastAsia="Times New Roman" w:hAnsi="Arial" w:cs="Arial"/>
          <w:b/>
          <w:bCs/>
          <w:color w:val="353F45"/>
          <w:sz w:val="20"/>
          <w:szCs w:val="20"/>
          <w:lang w:eastAsia="fr-FR"/>
        </w:rPr>
      </w:pPr>
      <w:r w:rsidRPr="00A93845">
        <w:rPr>
          <w:rFonts w:ascii="Arial" w:eastAsia="Times New Roman" w:hAnsi="Arial" w:cs="Arial"/>
          <w:b/>
          <w:bCs/>
          <w:color w:val="353F45"/>
          <w:sz w:val="20"/>
          <w:szCs w:val="20"/>
          <w:lang w:eastAsia="fr-FR"/>
        </w:rPr>
        <w:t>Déroulement</w:t>
      </w:r>
    </w:p>
    <w:p w:rsidR="00A93845" w:rsidRPr="00A93845" w:rsidRDefault="00A93845" w:rsidP="004A1753">
      <w:pPr>
        <w:rPr>
          <w:rFonts w:ascii="Arial" w:eastAsia="Times New Roman" w:hAnsi="Arial" w:cs="Arial"/>
          <w:color w:val="666666"/>
          <w:sz w:val="18"/>
          <w:szCs w:val="18"/>
          <w:lang w:eastAsia="fr-FR"/>
        </w:rPr>
      </w:pPr>
      <w:r w:rsidRPr="00A93845">
        <w:rPr>
          <w:rFonts w:ascii="Arial" w:eastAsia="Times New Roman" w:hAnsi="Arial" w:cs="Arial"/>
          <w:b/>
          <w:bCs/>
          <w:color w:val="666666"/>
          <w:sz w:val="18"/>
          <w:szCs w:val="18"/>
          <w:lang w:eastAsia="fr-FR"/>
        </w:rPr>
        <w:t>Phase 1 : </w:t>
      </w:r>
      <w:r w:rsidRPr="00A93845">
        <w:rPr>
          <w:rFonts w:ascii="Arial" w:eastAsia="Times New Roman" w:hAnsi="Arial" w:cs="Arial"/>
          <w:color w:val="666666"/>
          <w:sz w:val="18"/>
          <w:szCs w:val="18"/>
          <w:lang w:eastAsia="fr-FR"/>
        </w:rPr>
        <w:t>Eventuellement rappel de la séance précédente en s’appuyant sur les dessins réalisés par les élèves lors de la séance précédente et/ou  sur  un affichage collectif.  Afficher le tout au tableau.</w:t>
      </w:r>
    </w:p>
    <w:p w:rsidR="00A93845" w:rsidRDefault="00A93845" w:rsidP="004A1753">
      <w:pPr>
        <w:rPr>
          <w:rFonts w:ascii="Arial" w:eastAsia="Times New Roman" w:hAnsi="Arial" w:cs="Arial"/>
          <w:color w:val="666666"/>
          <w:sz w:val="18"/>
          <w:szCs w:val="18"/>
          <w:lang w:eastAsia="fr-FR"/>
        </w:rPr>
      </w:pPr>
      <w:r w:rsidRPr="00A93845">
        <w:rPr>
          <w:rFonts w:ascii="Arial" w:eastAsia="Times New Roman" w:hAnsi="Arial" w:cs="Arial"/>
          <w:i/>
          <w:iCs/>
          <w:color w:val="666666"/>
          <w:sz w:val="18"/>
          <w:szCs w:val="18"/>
          <w:lang w:eastAsia="fr-FR"/>
        </w:rPr>
        <w:t>Qu’avons-nous fait la dernière fois ? Quel sens avons-nous utilisé ?</w:t>
      </w:r>
      <w:r w:rsidRPr="00A93845">
        <w:rPr>
          <w:rFonts w:ascii="Arial" w:eastAsia="Times New Roman" w:hAnsi="Arial" w:cs="Arial"/>
          <w:i/>
          <w:iCs/>
          <w:color w:val="666666"/>
          <w:sz w:val="18"/>
          <w:szCs w:val="18"/>
          <w:lang w:eastAsia="fr-FR"/>
        </w:rPr>
        <w:br/>
        <w:t>Qu’avons-nous appris ?</w:t>
      </w:r>
      <w:r w:rsidRPr="00A93845">
        <w:rPr>
          <w:rFonts w:ascii="Arial" w:eastAsia="Times New Roman" w:hAnsi="Arial" w:cs="Arial"/>
          <w:i/>
          <w:iCs/>
          <w:color w:val="666666"/>
          <w:sz w:val="18"/>
          <w:szCs w:val="18"/>
          <w:lang w:eastAsia="fr-FR"/>
        </w:rPr>
        <w:br/>
        <w:t>Qu’est-ce que vous avez dessiné ?</w:t>
      </w:r>
      <w:r w:rsidRPr="00A93845">
        <w:rPr>
          <w:rFonts w:ascii="Arial" w:eastAsia="Times New Roman" w:hAnsi="Arial" w:cs="Arial"/>
          <w:i/>
          <w:iCs/>
          <w:color w:val="666666"/>
          <w:sz w:val="18"/>
          <w:szCs w:val="18"/>
          <w:lang w:eastAsia="fr-FR"/>
        </w:rPr>
        <w:br/>
        <w:t>Comment avez-vous présenté vos dessins ? Y’a-t-il une légende, un titre sur vos dessins ?</w:t>
      </w:r>
      <w:r w:rsidRPr="00A93845">
        <w:rPr>
          <w:rFonts w:ascii="Arial" w:eastAsia="Times New Roman" w:hAnsi="Arial" w:cs="Arial"/>
          <w:i/>
          <w:iCs/>
          <w:color w:val="666666"/>
          <w:sz w:val="18"/>
          <w:szCs w:val="18"/>
          <w:lang w:eastAsia="fr-FR"/>
        </w:rPr>
        <w:br/>
        <w:t>Aujourd’hui nous allons tester un deuxième sens : le toucher</w:t>
      </w:r>
      <w:r w:rsidRPr="00A93845">
        <w:rPr>
          <w:rFonts w:ascii="Arial" w:eastAsia="Times New Roman" w:hAnsi="Arial" w:cs="Arial"/>
          <w:color w:val="666666"/>
          <w:sz w:val="18"/>
          <w:szCs w:val="18"/>
          <w:lang w:eastAsia="fr-FR"/>
        </w:rPr>
        <w:br/>
      </w:r>
      <w:r w:rsidRPr="00A93845">
        <w:rPr>
          <w:rFonts w:ascii="Arial" w:eastAsia="Times New Roman" w:hAnsi="Arial" w:cs="Arial"/>
          <w:color w:val="666666"/>
          <w:sz w:val="18"/>
          <w:szCs w:val="18"/>
          <w:lang w:eastAsia="fr-FR"/>
        </w:rPr>
        <w:br/>
        <w:t>Introduction de la question par l’enseignant avec tout le groupe « Dans ces sacs, il y a des objets. Essayez en touchant de découvrir ce qu’il y a dans le sac (mais sans regarder à l’intérieur du sac), en décrivant ce que vous avez ressenti en touchant »</w:t>
      </w:r>
    </w:p>
    <w:p w:rsidR="00F57762" w:rsidRPr="00A93845" w:rsidRDefault="00F57762" w:rsidP="004A1753">
      <w:pPr>
        <w:rPr>
          <w:rFonts w:ascii="Arial" w:eastAsia="Times New Roman" w:hAnsi="Arial" w:cs="Arial"/>
          <w:color w:val="666666"/>
          <w:sz w:val="18"/>
          <w:szCs w:val="18"/>
          <w:lang w:eastAsia="fr-FR"/>
        </w:rPr>
      </w:pPr>
    </w:p>
    <w:p w:rsidR="00A93845" w:rsidRPr="00A93845" w:rsidRDefault="00A93845" w:rsidP="004A1753">
      <w:pPr>
        <w:rPr>
          <w:rFonts w:ascii="Arial" w:eastAsia="Times New Roman" w:hAnsi="Arial" w:cs="Arial"/>
          <w:color w:val="666666"/>
          <w:sz w:val="18"/>
          <w:szCs w:val="18"/>
          <w:lang w:eastAsia="fr-FR"/>
        </w:rPr>
      </w:pPr>
      <w:r w:rsidRPr="00A93845">
        <w:rPr>
          <w:rFonts w:ascii="Arial" w:eastAsia="Times New Roman" w:hAnsi="Arial" w:cs="Arial"/>
          <w:b/>
          <w:bCs/>
          <w:color w:val="666666"/>
          <w:sz w:val="18"/>
          <w:szCs w:val="18"/>
          <w:lang w:eastAsia="fr-FR"/>
        </w:rPr>
        <w:t>Phase 2 : </w:t>
      </w:r>
      <w:r w:rsidRPr="00A93845">
        <w:rPr>
          <w:rFonts w:ascii="Arial" w:eastAsia="Times New Roman" w:hAnsi="Arial" w:cs="Arial"/>
          <w:color w:val="666666"/>
          <w:sz w:val="18"/>
          <w:szCs w:val="18"/>
          <w:lang w:eastAsia="fr-FR"/>
        </w:rPr>
        <w:t>Chaque enfant touche un ou deux sacs.</w:t>
      </w:r>
    </w:p>
    <w:p w:rsidR="00A93845" w:rsidRPr="00A93845" w:rsidRDefault="00A93845" w:rsidP="004A1753">
      <w:pPr>
        <w:rPr>
          <w:rFonts w:ascii="Arial" w:eastAsia="Times New Roman" w:hAnsi="Arial" w:cs="Arial"/>
          <w:color w:val="666666"/>
          <w:sz w:val="18"/>
          <w:szCs w:val="18"/>
          <w:lang w:eastAsia="fr-FR"/>
        </w:rPr>
      </w:pPr>
      <w:r w:rsidRPr="00A93845">
        <w:rPr>
          <w:rFonts w:ascii="Arial" w:eastAsia="Times New Roman" w:hAnsi="Arial" w:cs="Arial"/>
          <w:color w:val="666666"/>
          <w:sz w:val="18"/>
          <w:szCs w:val="18"/>
          <w:lang w:eastAsia="fr-FR"/>
        </w:rPr>
        <w:t>Une mise en commun est réalisée par l’enseignant qui note les observations des enfants au tableau. L’accent sera mis sur les mots utilisés comme doux/piquant, dur/mou, lisse/rugueux, chaud/froid.</w:t>
      </w:r>
      <w:r w:rsidRPr="00A93845">
        <w:rPr>
          <w:rFonts w:ascii="Arial" w:eastAsia="Times New Roman" w:hAnsi="Arial" w:cs="Arial"/>
          <w:color w:val="666666"/>
          <w:sz w:val="18"/>
          <w:szCs w:val="18"/>
          <w:lang w:eastAsia="fr-FR"/>
        </w:rPr>
        <w:br/>
      </w:r>
      <w:r w:rsidRPr="00A93845">
        <w:rPr>
          <w:rFonts w:ascii="Arial" w:eastAsia="Times New Roman" w:hAnsi="Arial" w:cs="Arial"/>
          <w:color w:val="666666"/>
          <w:sz w:val="18"/>
          <w:szCs w:val="18"/>
          <w:u w:val="single"/>
          <w:lang w:eastAsia="fr-FR"/>
        </w:rPr>
        <w:t>Adaptation possible :</w:t>
      </w:r>
      <w:r w:rsidRPr="00A93845">
        <w:rPr>
          <w:rFonts w:ascii="Arial" w:eastAsia="Times New Roman" w:hAnsi="Arial" w:cs="Arial"/>
          <w:color w:val="666666"/>
          <w:sz w:val="18"/>
          <w:szCs w:val="18"/>
          <w:lang w:eastAsia="fr-FR"/>
        </w:rPr>
        <w:t> Les enfants risquent d’avoir peur de mettre la main dans un sac sans savoir ce qu’il y a à l’intérieur. Disposer les objets sur la table: les nommer puis les mettre un à un dans le sac. Le jeu consistera à  décrire les caractéristiques  qui permettent de reconnaitre l’objet sans le voir : la forme, la taille, les sensations lisses, doux.... (On notera que la couleur ne peut pas être utilisée lorsqu’on n’utilise pas la vue)</w:t>
      </w:r>
    </w:p>
    <w:p w:rsidR="00A93845" w:rsidRPr="00A93845" w:rsidRDefault="00A93845" w:rsidP="00A93845">
      <w:pPr>
        <w:shd w:val="clear" w:color="auto" w:fill="FFFFFF"/>
        <w:jc w:val="both"/>
        <w:rPr>
          <w:rFonts w:ascii="Arial" w:eastAsia="Times New Roman" w:hAnsi="Arial" w:cs="Arial"/>
          <w:color w:val="666666"/>
          <w:sz w:val="18"/>
          <w:szCs w:val="18"/>
          <w:lang w:eastAsia="fr-FR"/>
        </w:rPr>
      </w:pPr>
      <w:r w:rsidRPr="00A93845">
        <w:rPr>
          <w:rFonts w:ascii="Arial" w:eastAsia="Times New Roman" w:hAnsi="Arial" w:cs="Arial"/>
          <w:noProof/>
          <w:color w:val="666666"/>
          <w:sz w:val="18"/>
          <w:szCs w:val="18"/>
          <w:lang w:eastAsia="fr-FR"/>
        </w:rPr>
        <w:drawing>
          <wp:inline distT="0" distB="0" distL="0" distR="0">
            <wp:extent cx="3228340" cy="2600325"/>
            <wp:effectExtent l="19050" t="0" r="0" b="0"/>
            <wp:docPr id="4" name="Image 2" descr="https://www.fondation-lamap.org/sites/default/files/upload/media/ressources/activites/23851/se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ondation-lamap.org/sites/default/files/upload/media/ressources/activites/23851/sens2.png"/>
                    <pic:cNvPicPr>
                      <a:picLocks noChangeAspect="1" noChangeArrowheads="1"/>
                    </pic:cNvPicPr>
                  </pic:nvPicPr>
                  <pic:blipFill>
                    <a:blip r:embed="rId6" cstate="print"/>
                    <a:srcRect/>
                    <a:stretch>
                      <a:fillRect/>
                    </a:stretch>
                  </pic:blipFill>
                  <pic:spPr bwMode="auto">
                    <a:xfrm>
                      <a:off x="0" y="0"/>
                      <a:ext cx="3228340" cy="2600325"/>
                    </a:xfrm>
                    <a:prstGeom prst="rect">
                      <a:avLst/>
                    </a:prstGeom>
                    <a:noFill/>
                    <a:ln w="9525">
                      <a:noFill/>
                      <a:miter lim="800000"/>
                      <a:headEnd/>
                      <a:tailEnd/>
                    </a:ln>
                  </pic:spPr>
                </pic:pic>
              </a:graphicData>
            </a:graphic>
          </wp:inline>
        </w:drawing>
      </w:r>
    </w:p>
    <w:p w:rsidR="00A93845" w:rsidRPr="00A93845" w:rsidRDefault="00A93845" w:rsidP="00A93845">
      <w:pPr>
        <w:numPr>
          <w:ilvl w:val="0"/>
          <w:numId w:val="6"/>
        </w:numPr>
        <w:shd w:val="clear" w:color="auto" w:fill="FFFFFF"/>
        <w:ind w:left="0"/>
        <w:jc w:val="both"/>
        <w:rPr>
          <w:rFonts w:ascii="Arial" w:eastAsia="Times New Roman" w:hAnsi="Arial" w:cs="Arial"/>
          <w:color w:val="666666"/>
          <w:sz w:val="18"/>
          <w:szCs w:val="18"/>
          <w:lang w:eastAsia="fr-FR"/>
        </w:rPr>
      </w:pPr>
      <w:r w:rsidRPr="00A93845">
        <w:rPr>
          <w:rFonts w:ascii="Arial" w:eastAsia="Times New Roman" w:hAnsi="Arial" w:cs="Arial"/>
          <w:b/>
          <w:bCs/>
          <w:color w:val="666666"/>
          <w:sz w:val="18"/>
          <w:szCs w:val="18"/>
          <w:lang w:eastAsia="fr-FR"/>
        </w:rPr>
        <w:t>Phase 3 : </w:t>
      </w:r>
      <w:r w:rsidRPr="00A93845">
        <w:rPr>
          <w:rFonts w:ascii="Arial" w:eastAsia="Times New Roman" w:hAnsi="Arial" w:cs="Arial"/>
          <w:color w:val="666666"/>
          <w:sz w:val="18"/>
          <w:szCs w:val="18"/>
          <w:lang w:eastAsia="fr-FR"/>
        </w:rPr>
        <w:t>Un enfant (à tour de rôle) décrit un objet pour le faire deviner aux autres</w:t>
      </w:r>
    </w:p>
    <w:p w:rsidR="00A93845" w:rsidRPr="00A93845" w:rsidRDefault="00A93845" w:rsidP="00F57762">
      <w:pPr>
        <w:numPr>
          <w:ilvl w:val="0"/>
          <w:numId w:val="6"/>
        </w:numPr>
        <w:shd w:val="clear" w:color="auto" w:fill="FFFFFF"/>
        <w:ind w:left="0" w:hanging="357"/>
        <w:rPr>
          <w:rFonts w:ascii="Arial" w:eastAsia="Times New Roman" w:hAnsi="Arial" w:cs="Arial"/>
          <w:color w:val="666666"/>
          <w:sz w:val="18"/>
          <w:szCs w:val="18"/>
          <w:lang w:eastAsia="fr-FR"/>
        </w:rPr>
      </w:pPr>
      <w:r w:rsidRPr="00A93845">
        <w:rPr>
          <w:rFonts w:ascii="Arial" w:eastAsia="Times New Roman" w:hAnsi="Arial" w:cs="Arial"/>
          <w:b/>
          <w:bCs/>
          <w:color w:val="666666"/>
          <w:sz w:val="18"/>
          <w:szCs w:val="18"/>
          <w:lang w:eastAsia="fr-FR"/>
        </w:rPr>
        <w:t>Phase 4 :</w:t>
      </w:r>
      <w:r w:rsidRPr="00A93845">
        <w:rPr>
          <w:rFonts w:ascii="Arial" w:eastAsia="Times New Roman" w:hAnsi="Arial" w:cs="Arial"/>
          <w:color w:val="666666"/>
          <w:sz w:val="18"/>
          <w:szCs w:val="18"/>
          <w:lang w:eastAsia="fr-FR"/>
        </w:rPr>
        <w:t> Mise en commun.</w:t>
      </w:r>
      <w:r w:rsidRPr="00A93845">
        <w:rPr>
          <w:rFonts w:ascii="Arial" w:eastAsia="Times New Roman" w:hAnsi="Arial" w:cs="Arial"/>
          <w:color w:val="666666"/>
          <w:sz w:val="18"/>
          <w:szCs w:val="18"/>
          <w:lang w:eastAsia="fr-FR"/>
        </w:rPr>
        <w:br/>
        <w:t>La question  suivante est posée : quelles sont les différentes parties du corps qui nous permettent de toucher ? (la main, les doigts, la paume de la main, les pieds, la peau sur toute la surface du corps)</w:t>
      </w:r>
    </w:p>
    <w:p w:rsidR="00A93845" w:rsidRPr="00A93845" w:rsidRDefault="00A93845" w:rsidP="00A93845">
      <w:pPr>
        <w:numPr>
          <w:ilvl w:val="0"/>
          <w:numId w:val="6"/>
        </w:numPr>
        <w:shd w:val="clear" w:color="auto" w:fill="FFFFFF"/>
        <w:ind w:left="0"/>
        <w:jc w:val="both"/>
        <w:rPr>
          <w:rFonts w:ascii="Arial" w:eastAsia="Times New Roman" w:hAnsi="Arial" w:cs="Arial"/>
          <w:color w:val="666666"/>
          <w:sz w:val="18"/>
          <w:szCs w:val="18"/>
          <w:lang w:eastAsia="fr-FR"/>
        </w:rPr>
      </w:pPr>
      <w:r w:rsidRPr="00A93845">
        <w:rPr>
          <w:rFonts w:ascii="Arial" w:eastAsia="Times New Roman" w:hAnsi="Arial" w:cs="Arial"/>
          <w:b/>
          <w:bCs/>
          <w:color w:val="666666"/>
          <w:sz w:val="18"/>
          <w:szCs w:val="18"/>
          <w:lang w:eastAsia="fr-FR"/>
        </w:rPr>
        <w:t>Phase 5 (facultative) :</w:t>
      </w:r>
      <w:r w:rsidRPr="00A93845">
        <w:rPr>
          <w:rFonts w:ascii="Arial" w:eastAsia="Times New Roman" w:hAnsi="Arial" w:cs="Arial"/>
          <w:color w:val="666666"/>
          <w:sz w:val="18"/>
          <w:szCs w:val="18"/>
          <w:lang w:eastAsia="fr-FR"/>
        </w:rPr>
        <w:t> faire explorer la sensation de chaud et de froid. Par exemple, prendre un verre d’eau froide (glacée), un verre d’eau chaude et un verre d’eau tiède. Laisser un doigt 1 min dans l’eau glacée et un autre dans l’eau chaude puis tremper successivement les deux doigts dans l’eau tiède. En conclure que le doigt plongé dans l’eau glacé nous fait ressentir l’eau tiède comme beaucoup plus chaude. Pour le doigt qui était dans une eau chaude, l’eau tiède parait froide car elle est moins chaude que la peau.  Parfois nos sens peuvent nous tromper !</w:t>
      </w:r>
    </w:p>
    <w:p w:rsidR="00A93845" w:rsidRPr="00A93845" w:rsidRDefault="00A93845" w:rsidP="00A93845">
      <w:pPr>
        <w:keepNext/>
        <w:keepLines/>
        <w:numPr>
          <w:ilvl w:val="0"/>
          <w:numId w:val="6"/>
        </w:numPr>
        <w:suppressLineNumbers/>
        <w:shd w:val="clear" w:color="auto" w:fill="FFFFFF"/>
        <w:suppressAutoHyphens/>
        <w:ind w:left="0" w:hanging="357"/>
        <w:rPr>
          <w:rFonts w:ascii="Arial" w:eastAsia="Times New Roman" w:hAnsi="Arial" w:cs="Arial"/>
          <w:color w:val="666666"/>
          <w:sz w:val="18"/>
          <w:szCs w:val="18"/>
          <w:lang w:eastAsia="fr-FR"/>
        </w:rPr>
      </w:pPr>
      <w:r w:rsidRPr="00A93845">
        <w:rPr>
          <w:rFonts w:ascii="Arial" w:eastAsia="Times New Roman" w:hAnsi="Arial" w:cs="Arial"/>
          <w:b/>
          <w:bCs/>
          <w:color w:val="666666"/>
          <w:sz w:val="18"/>
          <w:szCs w:val="18"/>
          <w:lang w:eastAsia="fr-FR"/>
        </w:rPr>
        <w:t>Evaluation possible</w:t>
      </w:r>
      <w:r w:rsidRPr="00A93845">
        <w:rPr>
          <w:rFonts w:ascii="Arial" w:eastAsia="Times New Roman" w:hAnsi="Arial" w:cs="Arial"/>
          <w:color w:val="666666"/>
          <w:sz w:val="18"/>
          <w:szCs w:val="18"/>
          <w:lang w:eastAsia="fr-FR"/>
        </w:rPr>
        <w:br/>
        <w:t>Proposer plusieurs sacs contenant deux supports induisant des sensations opposées : doux, piquant / rugueux, lisse/ froid, chaud/ sec, mouillé…</w:t>
      </w:r>
      <w:r w:rsidRPr="00A93845">
        <w:rPr>
          <w:rFonts w:ascii="Arial" w:eastAsia="Times New Roman" w:hAnsi="Arial" w:cs="Arial"/>
          <w:color w:val="666666"/>
          <w:sz w:val="18"/>
          <w:szCs w:val="18"/>
          <w:lang w:eastAsia="fr-FR"/>
        </w:rPr>
        <w:br/>
        <w:t>Lister les adjectifs utilisés</w:t>
      </w:r>
      <w:r w:rsidRPr="00A93845">
        <w:rPr>
          <w:rFonts w:ascii="Arial" w:eastAsia="Times New Roman" w:hAnsi="Arial" w:cs="Arial"/>
          <w:color w:val="666666"/>
          <w:sz w:val="18"/>
          <w:szCs w:val="18"/>
          <w:lang w:eastAsia="fr-FR"/>
        </w:rPr>
        <w:br/>
        <w:t>Demander quelle partie du corps permet de décrire ces sensations et quel est le sens qui est associé</w:t>
      </w:r>
    </w:p>
    <w:p w:rsidR="00F57762" w:rsidRDefault="00F57762" w:rsidP="00A93845">
      <w:pPr>
        <w:shd w:val="clear" w:color="auto" w:fill="FFFFFF"/>
        <w:spacing w:after="120"/>
        <w:jc w:val="both"/>
        <w:outlineLvl w:val="2"/>
        <w:rPr>
          <w:rFonts w:ascii="Arial" w:eastAsia="Times New Roman" w:hAnsi="Arial" w:cs="Arial"/>
          <w:b/>
          <w:bCs/>
          <w:color w:val="353F45"/>
          <w:sz w:val="20"/>
          <w:szCs w:val="20"/>
          <w:lang w:eastAsia="fr-FR"/>
        </w:rPr>
      </w:pPr>
    </w:p>
    <w:p w:rsidR="00A93845" w:rsidRPr="00A93845" w:rsidRDefault="00A93845" w:rsidP="00A93845">
      <w:pPr>
        <w:shd w:val="clear" w:color="auto" w:fill="FFFFFF"/>
        <w:spacing w:after="120"/>
        <w:jc w:val="both"/>
        <w:outlineLvl w:val="2"/>
        <w:rPr>
          <w:rFonts w:ascii="Arial" w:eastAsia="Times New Roman" w:hAnsi="Arial" w:cs="Arial"/>
          <w:b/>
          <w:bCs/>
          <w:color w:val="353F45"/>
          <w:sz w:val="20"/>
          <w:szCs w:val="20"/>
          <w:lang w:eastAsia="fr-FR"/>
        </w:rPr>
      </w:pPr>
      <w:r w:rsidRPr="00A93845">
        <w:rPr>
          <w:rFonts w:ascii="Arial" w:eastAsia="Times New Roman" w:hAnsi="Arial" w:cs="Arial"/>
          <w:b/>
          <w:bCs/>
          <w:color w:val="353F45"/>
          <w:sz w:val="20"/>
          <w:szCs w:val="20"/>
          <w:lang w:eastAsia="fr-FR"/>
        </w:rPr>
        <w:t>Variation possible de cette séance</w:t>
      </w:r>
    </w:p>
    <w:p w:rsidR="00A93845" w:rsidRPr="00A93845" w:rsidRDefault="00A93845" w:rsidP="00A93845">
      <w:pPr>
        <w:shd w:val="clear" w:color="auto" w:fill="FFFFFF"/>
        <w:jc w:val="both"/>
        <w:rPr>
          <w:rFonts w:ascii="Arial" w:eastAsia="Times New Roman" w:hAnsi="Arial" w:cs="Arial"/>
          <w:color w:val="666666"/>
          <w:sz w:val="18"/>
          <w:szCs w:val="18"/>
          <w:lang w:eastAsia="fr-FR"/>
        </w:rPr>
      </w:pPr>
      <w:r w:rsidRPr="00A93845">
        <w:rPr>
          <w:rFonts w:ascii="Arial" w:eastAsia="Times New Roman" w:hAnsi="Arial" w:cs="Arial"/>
          <w:color w:val="666666"/>
          <w:sz w:val="18"/>
          <w:szCs w:val="18"/>
          <w:lang w:eastAsia="fr-FR"/>
        </w:rPr>
        <w:t>-Montrer aux élèves des objets de matière différente, par deux, comme le bois et le coton par exemple. L’enseignante propose un « couple » d’adjectifs pour les caractériser (doux/piquant, dur/mou, lisse/rugueux, chaud/froid) et demande avant à l’élève de faire une hypothèse : par exemple « penses-tu que cela va être doux ou piquant ? ». Puis l’élève touche et confirme ou infirme son hypothèse. Cela permet aussi aux élèves de s’approprier le vocabulaire en l’associant à une sensation tactile.</w:t>
      </w:r>
    </w:p>
    <w:p w:rsidR="00A93845" w:rsidRPr="00A93845" w:rsidRDefault="00A93845" w:rsidP="00A93845">
      <w:pPr>
        <w:shd w:val="clear" w:color="auto" w:fill="FFFFFF"/>
        <w:jc w:val="both"/>
        <w:rPr>
          <w:rFonts w:ascii="Arial" w:eastAsia="Times New Roman" w:hAnsi="Arial" w:cs="Arial"/>
          <w:color w:val="666666"/>
          <w:sz w:val="18"/>
          <w:szCs w:val="18"/>
          <w:lang w:eastAsia="fr-FR"/>
        </w:rPr>
      </w:pPr>
      <w:r w:rsidRPr="00A93845">
        <w:rPr>
          <w:rFonts w:ascii="Arial" w:eastAsia="Times New Roman" w:hAnsi="Arial" w:cs="Arial"/>
          <w:color w:val="666666"/>
          <w:sz w:val="18"/>
          <w:szCs w:val="18"/>
          <w:lang w:eastAsia="fr-FR"/>
        </w:rPr>
        <w:t>-Il est aussi possible, ensuite, de bander les yeux des élèves, pour leur faire deviner de quelle matière/objet il s’agit.</w:t>
      </w:r>
    </w:p>
    <w:p w:rsidR="00A93845" w:rsidRDefault="00A93845"/>
    <w:p w:rsidR="0002763E" w:rsidRDefault="0002763E"/>
    <w:sectPr w:rsidR="0002763E" w:rsidSect="00F31B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sig w:usb0="00000000" w:usb1="00000000" w:usb2="00000000" w:usb3="00000000" w:csb0="00000000" w:csb1="00000000"/>
  </w:font>
  <w:font w:name="LATO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B1A"/>
    <w:multiLevelType w:val="multilevel"/>
    <w:tmpl w:val="330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33A11"/>
    <w:multiLevelType w:val="multilevel"/>
    <w:tmpl w:val="DF58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36F7"/>
    <w:multiLevelType w:val="multilevel"/>
    <w:tmpl w:val="D8AE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A780E"/>
    <w:multiLevelType w:val="multilevel"/>
    <w:tmpl w:val="E0E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33504"/>
    <w:multiLevelType w:val="multilevel"/>
    <w:tmpl w:val="271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05374"/>
    <w:multiLevelType w:val="multilevel"/>
    <w:tmpl w:val="99B4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drawingGridHorizontalSpacing w:val="110"/>
  <w:displayHorizontalDrawingGridEvery w:val="2"/>
  <w:characterSpacingControl w:val="doNotCompress"/>
  <w:compat/>
  <w:rsids>
    <w:rsidRoot w:val="0002763E"/>
    <w:rsid w:val="0002763E"/>
    <w:rsid w:val="00163DF1"/>
    <w:rsid w:val="0025437C"/>
    <w:rsid w:val="004A1753"/>
    <w:rsid w:val="004E531A"/>
    <w:rsid w:val="00502B11"/>
    <w:rsid w:val="00922911"/>
    <w:rsid w:val="00A02044"/>
    <w:rsid w:val="00A23F1D"/>
    <w:rsid w:val="00A93845"/>
    <w:rsid w:val="00DB16F9"/>
    <w:rsid w:val="00E10C4A"/>
    <w:rsid w:val="00E17AF0"/>
    <w:rsid w:val="00E3712A"/>
    <w:rsid w:val="00F31B1A"/>
    <w:rsid w:val="00F5776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11"/>
  </w:style>
  <w:style w:type="paragraph" w:styleId="Titre1">
    <w:name w:val="heading 1"/>
    <w:basedOn w:val="Normal"/>
    <w:link w:val="Titre1Car"/>
    <w:uiPriority w:val="9"/>
    <w:qFormat/>
    <w:rsid w:val="0002763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2763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02763E"/>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763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02763E"/>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2763E"/>
    <w:rPr>
      <w:rFonts w:ascii="Tahoma" w:hAnsi="Tahoma" w:cs="Tahoma"/>
      <w:sz w:val="16"/>
      <w:szCs w:val="16"/>
    </w:rPr>
  </w:style>
  <w:style w:type="character" w:customStyle="1" w:styleId="TextedebullesCar">
    <w:name w:val="Texte de bulles Car"/>
    <w:basedOn w:val="Policepardfaut"/>
    <w:link w:val="Textedebulles"/>
    <w:uiPriority w:val="99"/>
    <w:semiHidden/>
    <w:rsid w:val="0002763E"/>
    <w:rPr>
      <w:rFonts w:ascii="Tahoma" w:hAnsi="Tahoma" w:cs="Tahoma"/>
      <w:sz w:val="16"/>
      <w:szCs w:val="16"/>
    </w:rPr>
  </w:style>
  <w:style w:type="character" w:customStyle="1" w:styleId="Titre2Car">
    <w:name w:val="Titre 2 Car"/>
    <w:basedOn w:val="Policepardfaut"/>
    <w:link w:val="Titre2"/>
    <w:uiPriority w:val="9"/>
    <w:semiHidden/>
    <w:rsid w:val="0002763E"/>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semiHidden/>
    <w:rsid w:val="0002763E"/>
    <w:rPr>
      <w:rFonts w:asciiTheme="majorHAnsi" w:eastAsiaTheme="majorEastAsia" w:hAnsiTheme="majorHAnsi" w:cstheme="majorBidi"/>
      <w:b/>
      <w:bCs/>
      <w:color w:val="5B9BD5" w:themeColor="accent1"/>
    </w:rPr>
  </w:style>
  <w:style w:type="character" w:styleId="lev">
    <w:name w:val="Strong"/>
    <w:basedOn w:val="Policepardfaut"/>
    <w:uiPriority w:val="22"/>
    <w:qFormat/>
    <w:rsid w:val="0002763E"/>
    <w:rPr>
      <w:b/>
      <w:bCs/>
    </w:rPr>
  </w:style>
  <w:style w:type="character" w:styleId="Accentuation">
    <w:name w:val="Emphasis"/>
    <w:basedOn w:val="Policepardfaut"/>
    <w:uiPriority w:val="20"/>
    <w:qFormat/>
    <w:rsid w:val="0002763E"/>
    <w:rPr>
      <w:i/>
      <w:iCs/>
    </w:rPr>
  </w:style>
  <w:style w:type="character" w:styleId="Lienhypertexte">
    <w:name w:val="Hyperlink"/>
    <w:basedOn w:val="Policepardfaut"/>
    <w:uiPriority w:val="99"/>
    <w:semiHidden/>
    <w:unhideWhenUsed/>
    <w:rsid w:val="0002763E"/>
    <w:rPr>
      <w:color w:val="0000FF"/>
      <w:u w:val="single"/>
    </w:rPr>
  </w:style>
  <w:style w:type="character" w:customStyle="1" w:styleId="name2">
    <w:name w:val="name2"/>
    <w:basedOn w:val="Policepardfaut"/>
    <w:rsid w:val="00F31B1A"/>
  </w:style>
  <w:style w:type="character" w:customStyle="1" w:styleId="link">
    <w:name w:val="link"/>
    <w:basedOn w:val="Policepardfaut"/>
    <w:rsid w:val="00F31B1A"/>
  </w:style>
</w:styles>
</file>

<file path=word/webSettings.xml><?xml version="1.0" encoding="utf-8"?>
<w:webSettings xmlns:r="http://schemas.openxmlformats.org/officeDocument/2006/relationships" xmlns:w="http://schemas.openxmlformats.org/wordprocessingml/2006/main">
  <w:divs>
    <w:div w:id="142354951">
      <w:bodyDiv w:val="1"/>
      <w:marLeft w:val="0"/>
      <w:marRight w:val="0"/>
      <w:marTop w:val="0"/>
      <w:marBottom w:val="0"/>
      <w:divBdr>
        <w:top w:val="none" w:sz="0" w:space="0" w:color="auto"/>
        <w:left w:val="none" w:sz="0" w:space="0" w:color="auto"/>
        <w:bottom w:val="none" w:sz="0" w:space="0" w:color="auto"/>
        <w:right w:val="none" w:sz="0" w:space="0" w:color="auto"/>
      </w:divBdr>
      <w:divsChild>
        <w:div w:id="2008559699">
          <w:marLeft w:val="0"/>
          <w:marRight w:val="0"/>
          <w:marTop w:val="0"/>
          <w:marBottom w:val="0"/>
          <w:divBdr>
            <w:top w:val="none" w:sz="0" w:space="0" w:color="auto"/>
            <w:left w:val="none" w:sz="0" w:space="0" w:color="auto"/>
            <w:bottom w:val="none" w:sz="0" w:space="0" w:color="auto"/>
            <w:right w:val="none" w:sz="0" w:space="0" w:color="auto"/>
          </w:divBdr>
          <w:divsChild>
            <w:div w:id="5787189">
              <w:marLeft w:val="0"/>
              <w:marRight w:val="0"/>
              <w:marTop w:val="0"/>
              <w:marBottom w:val="0"/>
              <w:divBdr>
                <w:top w:val="none" w:sz="0" w:space="0" w:color="auto"/>
                <w:left w:val="none" w:sz="0" w:space="0" w:color="auto"/>
                <w:bottom w:val="none" w:sz="0" w:space="0" w:color="auto"/>
                <w:right w:val="none" w:sz="0" w:space="0" w:color="auto"/>
              </w:divBdr>
              <w:divsChild>
                <w:div w:id="14860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2308">
          <w:marLeft w:val="0"/>
          <w:marRight w:val="0"/>
          <w:marTop w:val="0"/>
          <w:marBottom w:val="0"/>
          <w:divBdr>
            <w:top w:val="none" w:sz="0" w:space="0" w:color="auto"/>
            <w:left w:val="none" w:sz="0" w:space="0" w:color="auto"/>
            <w:bottom w:val="none" w:sz="0" w:space="0" w:color="auto"/>
            <w:right w:val="none" w:sz="0" w:space="0" w:color="auto"/>
          </w:divBdr>
          <w:divsChild>
            <w:div w:id="589899060">
              <w:marLeft w:val="0"/>
              <w:marRight w:val="0"/>
              <w:marTop w:val="0"/>
              <w:marBottom w:val="0"/>
              <w:divBdr>
                <w:top w:val="none" w:sz="0" w:space="0" w:color="auto"/>
                <w:left w:val="none" w:sz="0" w:space="0" w:color="auto"/>
                <w:bottom w:val="none" w:sz="0" w:space="0" w:color="auto"/>
                <w:right w:val="none" w:sz="0" w:space="0" w:color="auto"/>
              </w:divBdr>
              <w:divsChild>
                <w:div w:id="111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6941">
      <w:bodyDiv w:val="1"/>
      <w:marLeft w:val="0"/>
      <w:marRight w:val="0"/>
      <w:marTop w:val="0"/>
      <w:marBottom w:val="0"/>
      <w:divBdr>
        <w:top w:val="none" w:sz="0" w:space="0" w:color="auto"/>
        <w:left w:val="none" w:sz="0" w:space="0" w:color="auto"/>
        <w:bottom w:val="none" w:sz="0" w:space="0" w:color="auto"/>
        <w:right w:val="none" w:sz="0" w:space="0" w:color="auto"/>
      </w:divBdr>
    </w:div>
    <w:div w:id="619412383">
      <w:bodyDiv w:val="1"/>
      <w:marLeft w:val="0"/>
      <w:marRight w:val="0"/>
      <w:marTop w:val="0"/>
      <w:marBottom w:val="0"/>
      <w:divBdr>
        <w:top w:val="none" w:sz="0" w:space="0" w:color="auto"/>
        <w:left w:val="none" w:sz="0" w:space="0" w:color="auto"/>
        <w:bottom w:val="none" w:sz="0" w:space="0" w:color="auto"/>
        <w:right w:val="none" w:sz="0" w:space="0" w:color="auto"/>
      </w:divBdr>
    </w:div>
    <w:div w:id="654800223">
      <w:bodyDiv w:val="1"/>
      <w:marLeft w:val="0"/>
      <w:marRight w:val="0"/>
      <w:marTop w:val="0"/>
      <w:marBottom w:val="0"/>
      <w:divBdr>
        <w:top w:val="none" w:sz="0" w:space="0" w:color="auto"/>
        <w:left w:val="none" w:sz="0" w:space="0" w:color="auto"/>
        <w:bottom w:val="none" w:sz="0" w:space="0" w:color="auto"/>
        <w:right w:val="none" w:sz="0" w:space="0" w:color="auto"/>
      </w:divBdr>
    </w:div>
    <w:div w:id="870460617">
      <w:bodyDiv w:val="1"/>
      <w:marLeft w:val="0"/>
      <w:marRight w:val="0"/>
      <w:marTop w:val="0"/>
      <w:marBottom w:val="0"/>
      <w:divBdr>
        <w:top w:val="none" w:sz="0" w:space="0" w:color="auto"/>
        <w:left w:val="none" w:sz="0" w:space="0" w:color="auto"/>
        <w:bottom w:val="none" w:sz="0" w:space="0" w:color="auto"/>
        <w:right w:val="none" w:sz="0" w:space="0" w:color="auto"/>
      </w:divBdr>
      <w:divsChild>
        <w:div w:id="606237559">
          <w:marLeft w:val="0"/>
          <w:marRight w:val="0"/>
          <w:marTop w:val="0"/>
          <w:marBottom w:val="0"/>
          <w:divBdr>
            <w:top w:val="none" w:sz="0" w:space="0" w:color="auto"/>
            <w:left w:val="none" w:sz="0" w:space="0" w:color="auto"/>
            <w:bottom w:val="none" w:sz="0" w:space="0" w:color="auto"/>
            <w:right w:val="none" w:sz="0" w:space="0" w:color="auto"/>
          </w:divBdr>
          <w:divsChild>
            <w:div w:id="1988169213">
              <w:marLeft w:val="0"/>
              <w:marRight w:val="0"/>
              <w:marTop w:val="0"/>
              <w:marBottom w:val="0"/>
              <w:divBdr>
                <w:top w:val="none" w:sz="0" w:space="0" w:color="auto"/>
                <w:left w:val="none" w:sz="0" w:space="0" w:color="auto"/>
                <w:bottom w:val="none" w:sz="0" w:space="0" w:color="auto"/>
                <w:right w:val="none" w:sz="0" w:space="0" w:color="auto"/>
              </w:divBdr>
              <w:divsChild>
                <w:div w:id="376973978">
                  <w:marLeft w:val="0"/>
                  <w:marRight w:val="0"/>
                  <w:marTop w:val="0"/>
                  <w:marBottom w:val="0"/>
                  <w:divBdr>
                    <w:top w:val="none" w:sz="0" w:space="0" w:color="auto"/>
                    <w:left w:val="none" w:sz="0" w:space="0" w:color="auto"/>
                    <w:bottom w:val="none" w:sz="0" w:space="0" w:color="auto"/>
                    <w:right w:val="none" w:sz="0" w:space="0" w:color="auto"/>
                  </w:divBdr>
                  <w:divsChild>
                    <w:div w:id="1907446276">
                      <w:marLeft w:val="0"/>
                      <w:marRight w:val="0"/>
                      <w:marTop w:val="100"/>
                      <w:marBottom w:val="100"/>
                      <w:divBdr>
                        <w:top w:val="none" w:sz="0" w:space="0" w:color="auto"/>
                        <w:left w:val="none" w:sz="0" w:space="0" w:color="auto"/>
                        <w:bottom w:val="none" w:sz="0" w:space="0" w:color="auto"/>
                        <w:right w:val="none" w:sz="0" w:space="0" w:color="auto"/>
                      </w:divBdr>
                      <w:divsChild>
                        <w:div w:id="2000502891">
                          <w:marLeft w:val="0"/>
                          <w:marRight w:val="0"/>
                          <w:marTop w:val="0"/>
                          <w:marBottom w:val="0"/>
                          <w:divBdr>
                            <w:top w:val="none" w:sz="0" w:space="0" w:color="auto"/>
                            <w:left w:val="none" w:sz="0" w:space="0" w:color="auto"/>
                            <w:bottom w:val="none" w:sz="0" w:space="0" w:color="auto"/>
                            <w:right w:val="none" w:sz="0" w:space="0" w:color="auto"/>
                          </w:divBdr>
                          <w:divsChild>
                            <w:div w:id="1556501403">
                              <w:marLeft w:val="0"/>
                              <w:marRight w:val="0"/>
                              <w:marTop w:val="0"/>
                              <w:marBottom w:val="0"/>
                              <w:divBdr>
                                <w:top w:val="none" w:sz="0" w:space="0" w:color="auto"/>
                                <w:left w:val="none" w:sz="0" w:space="0" w:color="auto"/>
                                <w:bottom w:val="none" w:sz="0" w:space="0" w:color="auto"/>
                                <w:right w:val="none" w:sz="0" w:space="0" w:color="auto"/>
                              </w:divBdr>
                              <w:divsChild>
                                <w:div w:id="999773002">
                                  <w:marLeft w:val="0"/>
                                  <w:marRight w:val="0"/>
                                  <w:marTop w:val="0"/>
                                  <w:marBottom w:val="0"/>
                                  <w:divBdr>
                                    <w:top w:val="none" w:sz="0" w:space="0" w:color="auto"/>
                                    <w:left w:val="none" w:sz="0" w:space="0" w:color="auto"/>
                                    <w:bottom w:val="none" w:sz="0" w:space="0" w:color="auto"/>
                                    <w:right w:val="none" w:sz="0" w:space="0" w:color="auto"/>
                                  </w:divBdr>
                                  <w:divsChild>
                                    <w:div w:id="969896035">
                                      <w:marLeft w:val="0"/>
                                      <w:marRight w:val="0"/>
                                      <w:marTop w:val="0"/>
                                      <w:marBottom w:val="0"/>
                                      <w:divBdr>
                                        <w:top w:val="none" w:sz="0" w:space="0" w:color="auto"/>
                                        <w:left w:val="none" w:sz="0" w:space="0" w:color="auto"/>
                                        <w:bottom w:val="none" w:sz="0" w:space="0" w:color="auto"/>
                                        <w:right w:val="none" w:sz="0" w:space="0" w:color="auto"/>
                                      </w:divBdr>
                                      <w:divsChild>
                                        <w:div w:id="2122450899">
                                          <w:marLeft w:val="0"/>
                                          <w:marRight w:val="0"/>
                                          <w:marTop w:val="0"/>
                                          <w:marBottom w:val="0"/>
                                          <w:divBdr>
                                            <w:top w:val="none" w:sz="0" w:space="0" w:color="auto"/>
                                            <w:left w:val="none" w:sz="0" w:space="0" w:color="auto"/>
                                            <w:bottom w:val="none" w:sz="0" w:space="0" w:color="auto"/>
                                            <w:right w:val="none" w:sz="0" w:space="0" w:color="auto"/>
                                          </w:divBdr>
                                          <w:divsChild>
                                            <w:div w:id="1972468538">
                                              <w:marLeft w:val="0"/>
                                              <w:marRight w:val="0"/>
                                              <w:marTop w:val="0"/>
                                              <w:marBottom w:val="0"/>
                                              <w:divBdr>
                                                <w:top w:val="none" w:sz="0" w:space="0" w:color="auto"/>
                                                <w:left w:val="none" w:sz="0" w:space="0" w:color="auto"/>
                                                <w:bottom w:val="none" w:sz="0" w:space="0" w:color="auto"/>
                                                <w:right w:val="none" w:sz="0" w:space="0" w:color="auto"/>
                                              </w:divBdr>
                                              <w:divsChild>
                                                <w:div w:id="256134192">
                                                  <w:marLeft w:val="0"/>
                                                  <w:marRight w:val="0"/>
                                                  <w:marTop w:val="0"/>
                                                  <w:marBottom w:val="0"/>
                                                  <w:divBdr>
                                                    <w:top w:val="none" w:sz="0" w:space="0" w:color="auto"/>
                                                    <w:left w:val="none" w:sz="0" w:space="0" w:color="auto"/>
                                                    <w:bottom w:val="none" w:sz="0" w:space="0" w:color="auto"/>
                                                    <w:right w:val="none" w:sz="0" w:space="0" w:color="auto"/>
                                                  </w:divBdr>
                                                  <w:divsChild>
                                                    <w:div w:id="1870484483">
                                                      <w:marLeft w:val="0"/>
                                                      <w:marRight w:val="0"/>
                                                      <w:marTop w:val="0"/>
                                                      <w:marBottom w:val="0"/>
                                                      <w:divBdr>
                                                        <w:top w:val="none" w:sz="0" w:space="0" w:color="auto"/>
                                                        <w:left w:val="none" w:sz="0" w:space="0" w:color="auto"/>
                                                        <w:bottom w:val="none" w:sz="0" w:space="0" w:color="auto"/>
                                                        <w:right w:val="none" w:sz="0" w:space="0" w:color="auto"/>
                                                      </w:divBdr>
                                                      <w:divsChild>
                                                        <w:div w:id="1401294134">
                                                          <w:marLeft w:val="0"/>
                                                          <w:marRight w:val="0"/>
                                                          <w:marTop w:val="0"/>
                                                          <w:marBottom w:val="0"/>
                                                          <w:divBdr>
                                                            <w:top w:val="none" w:sz="0" w:space="0" w:color="auto"/>
                                                            <w:left w:val="none" w:sz="0" w:space="0" w:color="auto"/>
                                                            <w:bottom w:val="none" w:sz="0" w:space="0" w:color="auto"/>
                                                            <w:right w:val="none" w:sz="0" w:space="0" w:color="auto"/>
                                                          </w:divBdr>
                                                          <w:divsChild>
                                                            <w:div w:id="1561018541">
                                                              <w:marLeft w:val="0"/>
                                                              <w:marRight w:val="0"/>
                                                              <w:marTop w:val="0"/>
                                                              <w:marBottom w:val="0"/>
                                                              <w:divBdr>
                                                                <w:top w:val="none" w:sz="0" w:space="0" w:color="auto"/>
                                                                <w:left w:val="none" w:sz="0" w:space="0" w:color="auto"/>
                                                                <w:bottom w:val="none" w:sz="0" w:space="0" w:color="auto"/>
                                                                <w:right w:val="none" w:sz="0" w:space="0" w:color="auto"/>
                                                              </w:divBdr>
                                                              <w:divsChild>
                                                                <w:div w:id="1907763774">
                                                                  <w:marLeft w:val="0"/>
                                                                  <w:marRight w:val="0"/>
                                                                  <w:marTop w:val="0"/>
                                                                  <w:marBottom w:val="0"/>
                                                                  <w:divBdr>
                                                                    <w:top w:val="none" w:sz="0" w:space="0" w:color="auto"/>
                                                                    <w:left w:val="none" w:sz="0" w:space="0" w:color="auto"/>
                                                                    <w:bottom w:val="none" w:sz="0" w:space="0" w:color="auto"/>
                                                                    <w:right w:val="none" w:sz="0" w:space="0" w:color="auto"/>
                                                                  </w:divBdr>
                                                                </w:div>
                                                                <w:div w:id="407268654">
                                                                  <w:marLeft w:val="0"/>
                                                                  <w:marRight w:val="0"/>
                                                                  <w:marTop w:val="0"/>
                                                                  <w:marBottom w:val="0"/>
                                                                  <w:divBdr>
                                                                    <w:top w:val="none" w:sz="0" w:space="0" w:color="auto"/>
                                                                    <w:left w:val="none" w:sz="0" w:space="0" w:color="auto"/>
                                                                    <w:bottom w:val="none" w:sz="0" w:space="0" w:color="auto"/>
                                                                    <w:right w:val="none" w:sz="0" w:space="0" w:color="auto"/>
                                                                  </w:divBdr>
                                                                  <w:divsChild>
                                                                    <w:div w:id="540899857">
                                                                      <w:marLeft w:val="0"/>
                                                                      <w:marRight w:val="0"/>
                                                                      <w:marTop w:val="0"/>
                                                                      <w:marBottom w:val="0"/>
                                                                      <w:divBdr>
                                                                        <w:top w:val="none" w:sz="0" w:space="0" w:color="auto"/>
                                                                        <w:left w:val="none" w:sz="0" w:space="0" w:color="auto"/>
                                                                        <w:bottom w:val="none" w:sz="0" w:space="0" w:color="auto"/>
                                                                        <w:right w:val="none" w:sz="0" w:space="0" w:color="auto"/>
                                                                      </w:divBdr>
                                                                      <w:divsChild>
                                                                        <w:div w:id="2715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0832">
                                                                  <w:marLeft w:val="0"/>
                                                                  <w:marRight w:val="0"/>
                                                                  <w:marTop w:val="0"/>
                                                                  <w:marBottom w:val="0"/>
                                                                  <w:divBdr>
                                                                    <w:top w:val="none" w:sz="0" w:space="0" w:color="auto"/>
                                                                    <w:left w:val="none" w:sz="0" w:space="0" w:color="auto"/>
                                                                    <w:bottom w:val="none" w:sz="0" w:space="0" w:color="auto"/>
                                                                    <w:right w:val="none" w:sz="0" w:space="0" w:color="auto"/>
                                                                  </w:divBdr>
                                                                  <w:divsChild>
                                                                    <w:div w:id="1928035583">
                                                                      <w:marLeft w:val="0"/>
                                                                      <w:marRight w:val="0"/>
                                                                      <w:marTop w:val="0"/>
                                                                      <w:marBottom w:val="0"/>
                                                                      <w:divBdr>
                                                                        <w:top w:val="none" w:sz="0" w:space="0" w:color="auto"/>
                                                                        <w:left w:val="none" w:sz="0" w:space="0" w:color="auto"/>
                                                                        <w:bottom w:val="none" w:sz="0" w:space="0" w:color="auto"/>
                                                                        <w:right w:val="none" w:sz="0" w:space="0" w:color="auto"/>
                                                                      </w:divBdr>
                                                                      <w:divsChild>
                                                                        <w:div w:id="7281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113">
                                                                  <w:marLeft w:val="0"/>
                                                                  <w:marRight w:val="0"/>
                                                                  <w:marTop w:val="0"/>
                                                                  <w:marBottom w:val="0"/>
                                                                  <w:divBdr>
                                                                    <w:top w:val="none" w:sz="0" w:space="0" w:color="auto"/>
                                                                    <w:left w:val="none" w:sz="0" w:space="0" w:color="auto"/>
                                                                    <w:bottom w:val="none" w:sz="0" w:space="0" w:color="auto"/>
                                                                    <w:right w:val="none" w:sz="0" w:space="0" w:color="auto"/>
                                                                  </w:divBdr>
                                                                  <w:divsChild>
                                                                    <w:div w:id="1829318596">
                                                                      <w:marLeft w:val="0"/>
                                                                      <w:marRight w:val="0"/>
                                                                      <w:marTop w:val="0"/>
                                                                      <w:marBottom w:val="0"/>
                                                                      <w:divBdr>
                                                                        <w:top w:val="none" w:sz="0" w:space="0" w:color="auto"/>
                                                                        <w:left w:val="none" w:sz="0" w:space="0" w:color="auto"/>
                                                                        <w:bottom w:val="none" w:sz="0" w:space="0" w:color="auto"/>
                                                                        <w:right w:val="none" w:sz="0" w:space="0" w:color="auto"/>
                                                                      </w:divBdr>
                                                                      <w:divsChild>
                                                                        <w:div w:id="16022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2380">
      <w:bodyDiv w:val="1"/>
      <w:marLeft w:val="0"/>
      <w:marRight w:val="0"/>
      <w:marTop w:val="0"/>
      <w:marBottom w:val="0"/>
      <w:divBdr>
        <w:top w:val="none" w:sz="0" w:space="0" w:color="auto"/>
        <w:left w:val="none" w:sz="0" w:space="0" w:color="auto"/>
        <w:bottom w:val="none" w:sz="0" w:space="0" w:color="auto"/>
        <w:right w:val="none" w:sz="0" w:space="0" w:color="auto"/>
      </w:divBdr>
    </w:div>
    <w:div w:id="1560288983">
      <w:bodyDiv w:val="1"/>
      <w:marLeft w:val="0"/>
      <w:marRight w:val="0"/>
      <w:marTop w:val="0"/>
      <w:marBottom w:val="0"/>
      <w:divBdr>
        <w:top w:val="none" w:sz="0" w:space="0" w:color="auto"/>
        <w:left w:val="none" w:sz="0" w:space="0" w:color="auto"/>
        <w:bottom w:val="none" w:sz="0" w:space="0" w:color="auto"/>
        <w:right w:val="none" w:sz="0" w:space="0" w:color="auto"/>
      </w:divBdr>
    </w:div>
    <w:div w:id="1594895709">
      <w:bodyDiv w:val="1"/>
      <w:marLeft w:val="0"/>
      <w:marRight w:val="0"/>
      <w:marTop w:val="0"/>
      <w:marBottom w:val="0"/>
      <w:divBdr>
        <w:top w:val="none" w:sz="0" w:space="0" w:color="auto"/>
        <w:left w:val="none" w:sz="0" w:space="0" w:color="auto"/>
        <w:bottom w:val="none" w:sz="0" w:space="0" w:color="auto"/>
        <w:right w:val="none" w:sz="0" w:space="0" w:color="auto"/>
      </w:divBdr>
      <w:divsChild>
        <w:div w:id="1550607656">
          <w:marLeft w:val="0"/>
          <w:marRight w:val="0"/>
          <w:marTop w:val="0"/>
          <w:marBottom w:val="0"/>
          <w:divBdr>
            <w:top w:val="single" w:sz="4" w:space="8" w:color="C4DCE0"/>
            <w:left w:val="single" w:sz="4" w:space="8" w:color="C4DCE0"/>
            <w:bottom w:val="single" w:sz="4" w:space="8" w:color="C4DCE0"/>
            <w:right w:val="single" w:sz="4" w:space="8" w:color="C4DCE0"/>
          </w:divBdr>
          <w:divsChild>
            <w:div w:id="1481582016">
              <w:marLeft w:val="0"/>
              <w:marRight w:val="0"/>
              <w:marTop w:val="0"/>
              <w:marBottom w:val="0"/>
              <w:divBdr>
                <w:top w:val="none" w:sz="0" w:space="0" w:color="auto"/>
                <w:left w:val="none" w:sz="0" w:space="0" w:color="auto"/>
                <w:bottom w:val="none" w:sz="0" w:space="0" w:color="auto"/>
                <w:right w:val="none" w:sz="0" w:space="0" w:color="auto"/>
              </w:divBdr>
            </w:div>
          </w:divsChild>
        </w:div>
        <w:div w:id="126592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1826</Words>
  <Characters>10045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DUBRAS</dc:creator>
  <cp:lastModifiedBy>LAURENT DUBRAS</cp:lastModifiedBy>
  <cp:revision>5</cp:revision>
  <dcterms:created xsi:type="dcterms:W3CDTF">2020-06-06T14:21:00Z</dcterms:created>
  <dcterms:modified xsi:type="dcterms:W3CDTF">2020-06-14T15:48:00Z</dcterms:modified>
</cp:coreProperties>
</file>