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6B" w:rsidRPr="001C6A6B" w:rsidRDefault="001C6A6B" w:rsidP="001C6A6B">
      <w:pPr>
        <w:jc w:val="both"/>
      </w:pPr>
      <w:r w:rsidRPr="001C6A6B">
        <w:t>Ecole de Goyaves                                                   LISTE DU MATERIEL POUR LA CLASSE DE CP                                          Année scolaire 202</w:t>
      </w:r>
      <w:r w:rsidR="00BA4213">
        <w:t>5</w:t>
      </w:r>
      <w:r w:rsidRPr="001C6A6B">
        <w:t>/202</w:t>
      </w:r>
      <w:r w:rsidR="00BA4213">
        <w:t>6</w:t>
      </w:r>
    </w:p>
    <w:tbl>
      <w:tblPr>
        <w:tblStyle w:val="Grilledutableau"/>
        <w:tblW w:w="0" w:type="auto"/>
        <w:tblLook w:val="04A0"/>
      </w:tblPr>
      <w:tblGrid>
        <w:gridCol w:w="7508"/>
        <w:gridCol w:w="6486"/>
      </w:tblGrid>
      <w:tr w:rsidR="001C6A6B" w:rsidRPr="001C6A6B" w:rsidTr="00907846">
        <w:tc>
          <w:tcPr>
            <w:tcW w:w="7508" w:type="dxa"/>
            <w:shd w:val="clear" w:color="auto" w:fill="E8E8E8" w:themeFill="background2"/>
          </w:tcPr>
          <w:p w:rsidR="001C6A6B" w:rsidRPr="001C6A6B" w:rsidRDefault="001C6A6B" w:rsidP="00907846">
            <w:pPr>
              <w:jc w:val="both"/>
            </w:pPr>
            <w:r w:rsidRPr="001C6A6B">
              <w:rPr>
                <w:b/>
                <w:bCs/>
              </w:rPr>
              <w:t>Cahiers, petit format</w:t>
            </w:r>
            <w:r w:rsidRPr="001C6A6B">
              <w:t xml:space="preserve"> (17x22cm) – grands carreaux – sans ressort – 90g (voir au dos du cahier) :</w:t>
            </w:r>
          </w:p>
        </w:tc>
        <w:tc>
          <w:tcPr>
            <w:tcW w:w="6486" w:type="dxa"/>
            <w:shd w:val="clear" w:color="auto" w:fill="E8E8E8" w:themeFill="background2"/>
          </w:tcPr>
          <w:p w:rsidR="001C6A6B" w:rsidRPr="001C6A6B" w:rsidRDefault="001C6A6B" w:rsidP="00907846">
            <w:pPr>
              <w:jc w:val="both"/>
              <w:rPr>
                <w:b/>
                <w:bCs/>
              </w:rPr>
            </w:pPr>
            <w:r w:rsidRPr="001C6A6B">
              <w:rPr>
                <w:b/>
                <w:bCs/>
              </w:rPr>
              <w:t xml:space="preserve">PETIT MATERIEL de bonne qualité </w:t>
            </w:r>
            <w:r w:rsidRPr="001C6A6B">
              <w:rPr>
                <w:b/>
                <w:bCs/>
              </w:rPr>
              <w:br/>
            </w:r>
            <w:r w:rsidRPr="001C6A6B">
              <w:rPr>
                <w:b/>
                <w:bCs/>
                <w:u w:val="single"/>
              </w:rPr>
              <w:t>A renouveler dans l’année</w:t>
            </w:r>
          </w:p>
        </w:tc>
      </w:tr>
      <w:tr w:rsidR="001C6A6B" w:rsidRPr="001C6A6B" w:rsidTr="00907846">
        <w:tc>
          <w:tcPr>
            <w:tcW w:w="7508" w:type="dxa"/>
          </w:tcPr>
          <w:p w:rsidR="001C6A6B" w:rsidRPr="001C6A6B" w:rsidRDefault="001C6A6B" w:rsidP="0090784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1C6A6B">
              <w:t xml:space="preserve">1 cahier de 96 pages </w:t>
            </w:r>
            <w:r w:rsidRPr="001C6A6B">
              <w:rPr>
                <w:u w:val="single"/>
              </w:rPr>
              <w:t>avec couverture en polypropylène</w:t>
            </w:r>
            <w:r w:rsidRPr="001C6A6B">
              <w:t xml:space="preserve"> bleu </w:t>
            </w:r>
          </w:p>
          <w:p w:rsidR="001C6A6B" w:rsidRPr="001C6A6B" w:rsidRDefault="001C6A6B" w:rsidP="0090784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1C6A6B">
              <w:t xml:space="preserve">1 cahier de 96 pages </w:t>
            </w:r>
            <w:r w:rsidRPr="001C6A6B">
              <w:rPr>
                <w:u w:val="single"/>
              </w:rPr>
              <w:t>avec couverture en polypropylène</w:t>
            </w:r>
            <w:r w:rsidRPr="001C6A6B">
              <w:t xml:space="preserve"> rouge </w:t>
            </w:r>
          </w:p>
        </w:tc>
        <w:tc>
          <w:tcPr>
            <w:tcW w:w="6486" w:type="dxa"/>
            <w:vMerge w:val="restart"/>
          </w:tcPr>
          <w:p w:rsidR="001C6A6B" w:rsidRPr="001C6A6B" w:rsidRDefault="001C6A6B" w:rsidP="0090784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1C6A6B">
              <w:t>2 trousses (une pour les feutres et les crayons de couleurs, une pour les stylos)</w:t>
            </w:r>
          </w:p>
          <w:p w:rsidR="001C6A6B" w:rsidRPr="001C6A6B" w:rsidRDefault="001C6A6B" w:rsidP="0090784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1C6A6B">
              <w:t xml:space="preserve">1 pochette de 12 feutres fins de bonne qualité </w:t>
            </w:r>
          </w:p>
          <w:p w:rsidR="001C6A6B" w:rsidRPr="001C6A6B" w:rsidRDefault="001C6A6B" w:rsidP="0090784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1C6A6B">
              <w:t xml:space="preserve">1 pochette de 12 crayons de couleurs en bois de bonne qualité </w:t>
            </w:r>
          </w:p>
          <w:p w:rsidR="001C6A6B" w:rsidRPr="00487D40" w:rsidRDefault="001C6A6B" w:rsidP="0090784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487D40">
              <w:t xml:space="preserve">2 stylos bleus, 1 stylo vert, 1 stylo rouge </w:t>
            </w:r>
            <w:r w:rsidR="00487D40" w:rsidRPr="00487D40">
              <w:rPr>
                <w:b/>
                <w:bCs/>
              </w:rPr>
              <w:t>(pas de stylo à encre)</w:t>
            </w:r>
          </w:p>
          <w:p w:rsidR="001C6A6B" w:rsidRPr="001C6A6B" w:rsidRDefault="001C6A6B" w:rsidP="00907846">
            <w:pPr>
              <w:pStyle w:val="Paragraphedeliste"/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1C6A6B">
              <w:rPr>
                <w:lang w:val="en-US"/>
              </w:rPr>
              <w:t xml:space="preserve">4 crayons à </w:t>
            </w:r>
            <w:proofErr w:type="spellStart"/>
            <w:r w:rsidRPr="001C6A6B">
              <w:rPr>
                <w:lang w:val="en-US"/>
              </w:rPr>
              <w:t>papier</w:t>
            </w:r>
            <w:proofErr w:type="spellEnd"/>
          </w:p>
          <w:p w:rsidR="001C6A6B" w:rsidRPr="001C6A6B" w:rsidRDefault="001C6A6B" w:rsidP="00907846">
            <w:pPr>
              <w:pStyle w:val="Paragraphedeliste"/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1C6A6B">
              <w:rPr>
                <w:lang w:val="en-US"/>
              </w:rPr>
              <w:t xml:space="preserve">1 </w:t>
            </w:r>
            <w:proofErr w:type="spellStart"/>
            <w:r w:rsidRPr="001C6A6B">
              <w:rPr>
                <w:lang w:val="en-US"/>
              </w:rPr>
              <w:t>gomme</w:t>
            </w:r>
            <w:proofErr w:type="spellEnd"/>
            <w:r w:rsidRPr="001C6A6B">
              <w:rPr>
                <w:lang w:val="en-US"/>
              </w:rPr>
              <w:t xml:space="preserve"> blanche </w:t>
            </w:r>
          </w:p>
          <w:p w:rsidR="001C6A6B" w:rsidRPr="001C6A6B" w:rsidRDefault="001C6A6B" w:rsidP="0090784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1C6A6B">
              <w:t xml:space="preserve">3 bâtons de colle (36g: le gros) de bonne qualité </w:t>
            </w:r>
          </w:p>
          <w:p w:rsidR="001C6A6B" w:rsidRPr="001C6A6B" w:rsidRDefault="001C6A6B" w:rsidP="0090784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1C6A6B">
              <w:t xml:space="preserve">1 ardoise unie et </w:t>
            </w:r>
            <w:proofErr w:type="spellStart"/>
            <w:r w:rsidRPr="001C6A6B">
              <w:t>Seyes</w:t>
            </w:r>
            <w:proofErr w:type="spellEnd"/>
            <w:r w:rsidRPr="001C6A6B">
              <w:t xml:space="preserve"> (avec les lignes du cahier) et 2 feutres </w:t>
            </w:r>
            <w:proofErr w:type="spellStart"/>
            <w:r w:rsidRPr="001C6A6B">
              <w:t>Velleda</w:t>
            </w:r>
            <w:proofErr w:type="spellEnd"/>
            <w:r w:rsidRPr="001C6A6B">
              <w:t xml:space="preserve"> effaçable bleu </w:t>
            </w:r>
          </w:p>
          <w:p w:rsidR="001C6A6B" w:rsidRPr="001C6A6B" w:rsidRDefault="001C6A6B" w:rsidP="0090784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1C6A6B">
              <w:t xml:space="preserve">Un chiffon </w:t>
            </w:r>
          </w:p>
          <w:p w:rsidR="001C6A6B" w:rsidRPr="001C6A6B" w:rsidRDefault="001C6A6B" w:rsidP="0090784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1C6A6B">
              <w:t xml:space="preserve">1 taille crayon avec réservoir </w:t>
            </w:r>
          </w:p>
          <w:p w:rsidR="001C6A6B" w:rsidRPr="001C6A6B" w:rsidRDefault="001C6A6B" w:rsidP="0090784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1C6A6B">
              <w:t xml:space="preserve">1 paire de ciseaux à bouts ronds </w:t>
            </w:r>
          </w:p>
          <w:p w:rsidR="001C6A6B" w:rsidRPr="001C6A6B" w:rsidRDefault="001C6A6B" w:rsidP="0090784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1C6A6B">
              <w:t xml:space="preserve">1 règle en plastique de 20 cm (pas souple) </w:t>
            </w:r>
          </w:p>
          <w:p w:rsidR="001C6A6B" w:rsidRPr="001C6A6B" w:rsidRDefault="001C6A6B" w:rsidP="00907846">
            <w:pPr>
              <w:jc w:val="both"/>
            </w:pPr>
          </w:p>
          <w:p w:rsidR="001C6A6B" w:rsidRPr="001C6A6B" w:rsidRDefault="001C6A6B" w:rsidP="00907846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1C6A6B">
              <w:t xml:space="preserve">Les stylos, les crayons à papier, crayons de couleur, feutres </w:t>
            </w:r>
            <w:proofErr w:type="spellStart"/>
            <w:r w:rsidRPr="001C6A6B">
              <w:t>Velleda</w:t>
            </w:r>
            <w:proofErr w:type="spellEnd"/>
            <w:r w:rsidRPr="001C6A6B">
              <w:t xml:space="preserve"> et la colle s’usent très vite. Veuillez vérifier régulièrement que le matériel soit en bon état et le renouveler si nécessaire en cours d’année.</w:t>
            </w:r>
          </w:p>
          <w:p w:rsidR="001C6A6B" w:rsidRPr="001C6A6B" w:rsidRDefault="001C6A6B" w:rsidP="00907846">
            <w:pPr>
              <w:jc w:val="both"/>
            </w:pPr>
          </w:p>
          <w:p w:rsidR="001C6A6B" w:rsidRPr="001C6A6B" w:rsidRDefault="001C6A6B" w:rsidP="00907846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1C6A6B">
              <w:t>Pour faciliter l’organisation de la rentrée, veuillez svp :</w:t>
            </w:r>
          </w:p>
          <w:p w:rsidR="001C6A6B" w:rsidRPr="001C6A6B" w:rsidRDefault="001C6A6B" w:rsidP="00907846">
            <w:pPr>
              <w:jc w:val="both"/>
            </w:pPr>
            <w:r w:rsidRPr="001C6A6B">
              <w:t>Ecrire le nom et prénom de votre enfant au crayon à papier sur chaque cahier et étiqueter le reste du matériel de votre enfant : stylos, trousses, feutres, crayons,…</w:t>
            </w:r>
          </w:p>
          <w:p w:rsidR="001C6A6B" w:rsidRPr="001C6A6B" w:rsidRDefault="001C6A6B" w:rsidP="00907846">
            <w:pPr>
              <w:jc w:val="both"/>
            </w:pPr>
            <w:r w:rsidRPr="001C6A6B">
              <w:br/>
              <w:t xml:space="preserve">Merci par avance de votre collaboration </w:t>
            </w:r>
          </w:p>
        </w:tc>
      </w:tr>
      <w:tr w:rsidR="001C6A6B" w:rsidRPr="001C6A6B" w:rsidTr="00907846">
        <w:tc>
          <w:tcPr>
            <w:tcW w:w="7508" w:type="dxa"/>
            <w:shd w:val="clear" w:color="auto" w:fill="E8E8E8" w:themeFill="background2"/>
          </w:tcPr>
          <w:p w:rsidR="001C6A6B" w:rsidRPr="001C6A6B" w:rsidRDefault="001C6A6B" w:rsidP="00907846">
            <w:pPr>
              <w:jc w:val="both"/>
            </w:pPr>
            <w:r w:rsidRPr="001C6A6B">
              <w:rPr>
                <w:b/>
                <w:bCs/>
              </w:rPr>
              <w:t>Cahiers, petit format</w:t>
            </w:r>
            <w:r w:rsidRPr="001C6A6B">
              <w:t xml:space="preserve"> (17x22cm) – grands carreaux – sans ressort :</w:t>
            </w:r>
          </w:p>
        </w:tc>
        <w:tc>
          <w:tcPr>
            <w:tcW w:w="6486" w:type="dxa"/>
            <w:vMerge/>
          </w:tcPr>
          <w:p w:rsidR="001C6A6B" w:rsidRPr="001C6A6B" w:rsidRDefault="001C6A6B" w:rsidP="00907846">
            <w:pPr>
              <w:jc w:val="both"/>
            </w:pPr>
          </w:p>
        </w:tc>
      </w:tr>
      <w:tr w:rsidR="001C6A6B" w:rsidRPr="001C6A6B" w:rsidTr="00907846">
        <w:tc>
          <w:tcPr>
            <w:tcW w:w="7508" w:type="dxa"/>
          </w:tcPr>
          <w:p w:rsidR="001C6A6B" w:rsidRPr="001C6A6B" w:rsidRDefault="001C6A6B" w:rsidP="0090784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1C6A6B">
              <w:t xml:space="preserve">1 cahier de 48 pages </w:t>
            </w:r>
            <w:r w:rsidRPr="001C6A6B">
              <w:rPr>
                <w:u w:val="single"/>
              </w:rPr>
              <w:t>avec couverture en polypropylène</w:t>
            </w:r>
            <w:r w:rsidRPr="001C6A6B">
              <w:t xml:space="preserve"> orange </w:t>
            </w:r>
          </w:p>
          <w:p w:rsidR="001C6A6B" w:rsidRPr="001C6A6B" w:rsidRDefault="001C6A6B" w:rsidP="0090784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1C6A6B">
              <w:t xml:space="preserve">1 cahier de 48 pages </w:t>
            </w:r>
            <w:r w:rsidRPr="001C6A6B">
              <w:rPr>
                <w:u w:val="single"/>
              </w:rPr>
              <w:t>avec couverture en polypropylène</w:t>
            </w:r>
            <w:r w:rsidRPr="001C6A6B">
              <w:t xml:space="preserve"> gris </w:t>
            </w:r>
          </w:p>
          <w:p w:rsidR="001C6A6B" w:rsidRDefault="001C6A6B" w:rsidP="0090784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1C6A6B">
              <w:t xml:space="preserve">1 cahier de </w:t>
            </w:r>
            <w:r w:rsidR="00487D40">
              <w:t>96</w:t>
            </w:r>
            <w:r w:rsidRPr="001C6A6B">
              <w:t xml:space="preserve"> pages </w:t>
            </w:r>
            <w:r w:rsidRPr="001C6A6B">
              <w:rPr>
                <w:u w:val="single"/>
              </w:rPr>
              <w:t>avec couverture en polypropylène</w:t>
            </w:r>
            <w:r w:rsidRPr="001C6A6B">
              <w:t xml:space="preserve"> rose </w:t>
            </w:r>
          </w:p>
          <w:p w:rsidR="00487D40" w:rsidRPr="001C6A6B" w:rsidRDefault="00487D40" w:rsidP="00907846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1 cahier de 96 pages </w:t>
            </w:r>
            <w:r w:rsidRPr="001C6A6B">
              <w:rPr>
                <w:u w:val="single"/>
              </w:rPr>
              <w:t>avec couverture en polypropylène</w:t>
            </w:r>
            <w:r w:rsidRPr="001C6A6B">
              <w:t> </w:t>
            </w:r>
            <w:r>
              <w:t>blanc</w:t>
            </w:r>
          </w:p>
          <w:p w:rsidR="001C6A6B" w:rsidRPr="001C6A6B" w:rsidRDefault="00487D40" w:rsidP="00907846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1</w:t>
            </w:r>
            <w:r w:rsidR="001C6A6B" w:rsidRPr="001C6A6B">
              <w:t xml:space="preserve"> cahier d’écriture 32 pages </w:t>
            </w:r>
            <w:r w:rsidR="001C6A6B" w:rsidRPr="001C6A6B">
              <w:rPr>
                <w:u w:val="single"/>
              </w:rPr>
              <w:t>avec couverture en polypropylène</w:t>
            </w:r>
            <w:r w:rsidR="001C6A6B" w:rsidRPr="001C6A6B">
              <w:t xml:space="preserve"> vert – </w:t>
            </w:r>
            <w:r w:rsidR="001C6A6B" w:rsidRPr="001C6A6B">
              <w:rPr>
                <w:b/>
                <w:bCs/>
              </w:rPr>
              <w:t>grands carreaux 3mm 70g</w:t>
            </w:r>
            <w:r w:rsidR="001C6A6B" w:rsidRPr="001C6A6B">
              <w:t xml:space="preserve"> (ATTENTION vérifier les lignes d’écriture) </w:t>
            </w:r>
          </w:p>
          <w:p w:rsidR="001C6A6B" w:rsidRPr="001C6A6B" w:rsidRDefault="001C6A6B" w:rsidP="0090784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1C6A6B">
              <w:t xml:space="preserve">1 cahier de travaux pratiques de 64 pages </w:t>
            </w:r>
            <w:r w:rsidRPr="001C6A6B">
              <w:rPr>
                <w:u w:val="single"/>
              </w:rPr>
              <w:t>avec couverture en polypropylène</w:t>
            </w:r>
            <w:r w:rsidRPr="001C6A6B">
              <w:t xml:space="preserve"> transparent </w:t>
            </w:r>
          </w:p>
          <w:p w:rsidR="001C6A6B" w:rsidRPr="001C6A6B" w:rsidRDefault="001C6A6B" w:rsidP="0090784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1C6A6B">
              <w:t>1 cahier de texte</w:t>
            </w:r>
            <w:r w:rsidR="004A49A3">
              <w:t>s</w:t>
            </w:r>
            <w:r w:rsidRPr="001C6A6B">
              <w:t xml:space="preserve"> </w:t>
            </w:r>
            <w:r w:rsidRPr="001C6A6B">
              <w:rPr>
                <w:b/>
                <w:bCs/>
                <w:u w:val="single"/>
              </w:rPr>
              <w:t>avec les jours de la semaine écrits en blanc</w:t>
            </w:r>
            <w:r w:rsidRPr="001C6A6B">
              <w:t xml:space="preserve"> </w:t>
            </w:r>
          </w:p>
        </w:tc>
        <w:tc>
          <w:tcPr>
            <w:tcW w:w="6486" w:type="dxa"/>
            <w:vMerge/>
          </w:tcPr>
          <w:p w:rsidR="001C6A6B" w:rsidRPr="001C6A6B" w:rsidRDefault="001C6A6B" w:rsidP="00907846">
            <w:pPr>
              <w:jc w:val="both"/>
            </w:pPr>
          </w:p>
        </w:tc>
      </w:tr>
      <w:tr w:rsidR="001C6A6B" w:rsidRPr="001C6A6B" w:rsidTr="00907846">
        <w:tc>
          <w:tcPr>
            <w:tcW w:w="7508" w:type="dxa"/>
            <w:shd w:val="clear" w:color="auto" w:fill="E8E8E8" w:themeFill="background2"/>
          </w:tcPr>
          <w:p w:rsidR="001C6A6B" w:rsidRPr="001C6A6B" w:rsidRDefault="001C6A6B" w:rsidP="00907846">
            <w:pPr>
              <w:jc w:val="both"/>
            </w:pPr>
            <w:r w:rsidRPr="001C6A6B">
              <w:rPr>
                <w:b/>
                <w:bCs/>
              </w:rPr>
              <w:t>Autres </w:t>
            </w:r>
            <w:r w:rsidRPr="001C6A6B">
              <w:t xml:space="preserve">: </w:t>
            </w:r>
          </w:p>
        </w:tc>
        <w:tc>
          <w:tcPr>
            <w:tcW w:w="6486" w:type="dxa"/>
            <w:vMerge/>
          </w:tcPr>
          <w:p w:rsidR="001C6A6B" w:rsidRPr="001C6A6B" w:rsidRDefault="001C6A6B" w:rsidP="00907846">
            <w:pPr>
              <w:jc w:val="both"/>
            </w:pPr>
          </w:p>
        </w:tc>
      </w:tr>
      <w:tr w:rsidR="001C6A6B" w:rsidRPr="001C6A6B" w:rsidTr="00BF32C9">
        <w:trPr>
          <w:trHeight w:val="3233"/>
        </w:trPr>
        <w:tc>
          <w:tcPr>
            <w:tcW w:w="7508" w:type="dxa"/>
          </w:tcPr>
          <w:p w:rsidR="001C6A6B" w:rsidRPr="001C6A6B" w:rsidRDefault="001C6A6B" w:rsidP="0090784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1C6A6B">
              <w:t xml:space="preserve">1 pochette de Canson </w:t>
            </w:r>
            <w:r w:rsidR="00487D40">
              <w:t>couleurs vives</w:t>
            </w:r>
            <w:r w:rsidRPr="001C6A6B">
              <w:t xml:space="preserve"> A4, 180g </w:t>
            </w:r>
          </w:p>
          <w:p w:rsidR="001C6A6B" w:rsidRPr="001C6A6B" w:rsidRDefault="00487D40" w:rsidP="00907846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2</w:t>
            </w:r>
            <w:r w:rsidR="001C6A6B" w:rsidRPr="001C6A6B">
              <w:t xml:space="preserve"> porte</w:t>
            </w:r>
            <w:r>
              <w:t>s</w:t>
            </w:r>
            <w:r w:rsidR="001C6A6B" w:rsidRPr="001C6A6B">
              <w:t xml:space="preserve"> vue</w:t>
            </w:r>
            <w:r>
              <w:t>s</w:t>
            </w:r>
            <w:r w:rsidR="001C6A6B" w:rsidRPr="001C6A6B">
              <w:t xml:space="preserve"> </w:t>
            </w:r>
            <w:r>
              <w:t>jaunes</w:t>
            </w:r>
            <w:r w:rsidR="001C6A6B" w:rsidRPr="001C6A6B">
              <w:t xml:space="preserve"> de 40 vues</w:t>
            </w:r>
          </w:p>
          <w:p w:rsidR="001C6A6B" w:rsidRPr="001C6A6B" w:rsidRDefault="001C6A6B" w:rsidP="0090784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1C6A6B">
              <w:t xml:space="preserve">1 porte vue rouge de 40 vues </w:t>
            </w:r>
          </w:p>
          <w:p w:rsidR="001C6A6B" w:rsidRPr="001C6A6B" w:rsidRDefault="001C6A6B" w:rsidP="0090784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1C6A6B">
              <w:t xml:space="preserve">1 porte vue de 200 vues </w:t>
            </w:r>
            <w:r w:rsidR="00487D40">
              <w:t>noir</w:t>
            </w:r>
            <w:r w:rsidRPr="001C6A6B">
              <w:t xml:space="preserve"> </w:t>
            </w:r>
          </w:p>
          <w:p w:rsidR="001C6A6B" w:rsidRPr="001C6A6B" w:rsidRDefault="001C6A6B" w:rsidP="0090784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1C6A6B">
              <w:t>1 rame de papier de 500 feuilles blanches de format A4</w:t>
            </w:r>
            <w:r w:rsidR="007305EE">
              <w:t xml:space="preserve">, 80g </w:t>
            </w:r>
          </w:p>
          <w:p w:rsidR="001C6A6B" w:rsidRPr="001C6A6B" w:rsidRDefault="001C6A6B" w:rsidP="00487D40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1C6A6B">
              <w:t xml:space="preserve">5 pochettes cartonnées à rabat avec élastiques </w:t>
            </w:r>
          </w:p>
          <w:p w:rsidR="001C6A6B" w:rsidRPr="001C6A6B" w:rsidRDefault="001C6A6B" w:rsidP="0090784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1C6A6B">
              <w:t xml:space="preserve">1 pochette à rabat avec élastiques bleu </w:t>
            </w:r>
            <w:r w:rsidRPr="001C6A6B">
              <w:rPr>
                <w:u w:val="single"/>
              </w:rPr>
              <w:t>en plastique</w:t>
            </w:r>
            <w:r w:rsidRPr="001C6A6B">
              <w:t xml:space="preserve"> </w:t>
            </w:r>
          </w:p>
          <w:p w:rsidR="001C6A6B" w:rsidRPr="001C6A6B" w:rsidRDefault="001C6A6B" w:rsidP="0090784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1C6A6B">
              <w:t>1 classeur moyen rigide jaune (à garder tout au long du cycle 2)</w:t>
            </w:r>
          </w:p>
          <w:p w:rsidR="001C6A6B" w:rsidRPr="001C6A6B" w:rsidRDefault="001C6A6B" w:rsidP="0090784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1C6A6B">
              <w:t xml:space="preserve">2 boîtes de mouchoirs </w:t>
            </w:r>
          </w:p>
          <w:p w:rsidR="001C6A6B" w:rsidRDefault="001C6A6B" w:rsidP="00907846">
            <w:pPr>
              <w:jc w:val="both"/>
            </w:pPr>
            <w:r w:rsidRPr="001C6A6B">
              <w:t>5€ pour la participation à la coopérative de l’école.</w:t>
            </w:r>
          </w:p>
          <w:p w:rsidR="00487D40" w:rsidRPr="001C6A6B" w:rsidRDefault="007305EE" w:rsidP="00907846">
            <w:pPr>
              <w:jc w:val="both"/>
            </w:pPr>
            <w:r>
              <w:t>7.20</w:t>
            </w:r>
            <w:r w:rsidR="00487D40">
              <w:t xml:space="preserve">€ pour l’achat du fichier de lecture </w:t>
            </w:r>
            <w:r w:rsidR="00487D40" w:rsidRPr="00487D40">
              <w:rPr>
                <w:b/>
                <w:bCs/>
              </w:rPr>
              <w:t>(soit un chèque à l’ordre de l’OCCE de Goyaves ou en espèces)</w:t>
            </w:r>
          </w:p>
        </w:tc>
        <w:tc>
          <w:tcPr>
            <w:tcW w:w="6486" w:type="dxa"/>
            <w:vMerge/>
          </w:tcPr>
          <w:p w:rsidR="001C6A6B" w:rsidRPr="001C6A6B" w:rsidRDefault="001C6A6B" w:rsidP="00907846">
            <w:pPr>
              <w:jc w:val="both"/>
            </w:pPr>
          </w:p>
        </w:tc>
      </w:tr>
    </w:tbl>
    <w:p w:rsidR="00E72A8B" w:rsidRPr="001C6A6B" w:rsidRDefault="00E72A8B"/>
    <w:sectPr w:rsidR="00E72A8B" w:rsidRPr="001C6A6B" w:rsidSect="001C6A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4501"/>
    <w:multiLevelType w:val="hybridMultilevel"/>
    <w:tmpl w:val="5C5A608E"/>
    <w:lvl w:ilvl="0" w:tplc="44C83DA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D0AC0"/>
    <w:multiLevelType w:val="hybridMultilevel"/>
    <w:tmpl w:val="F47E16EA"/>
    <w:lvl w:ilvl="0" w:tplc="240EB84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hyphenationZone w:val="425"/>
  <w:characterSpacingControl w:val="doNotCompress"/>
  <w:compat/>
  <w:rsids>
    <w:rsidRoot w:val="001C6A6B"/>
    <w:rsid w:val="001C6A6B"/>
    <w:rsid w:val="00333DD2"/>
    <w:rsid w:val="0040461E"/>
    <w:rsid w:val="00487D40"/>
    <w:rsid w:val="004A49A3"/>
    <w:rsid w:val="0066755B"/>
    <w:rsid w:val="006F575A"/>
    <w:rsid w:val="007305EE"/>
    <w:rsid w:val="007F6A4A"/>
    <w:rsid w:val="008B23A4"/>
    <w:rsid w:val="00A3645E"/>
    <w:rsid w:val="00AA4768"/>
    <w:rsid w:val="00AF4DC4"/>
    <w:rsid w:val="00BA4213"/>
    <w:rsid w:val="00DB1651"/>
    <w:rsid w:val="00E72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6B"/>
  </w:style>
  <w:style w:type="paragraph" w:styleId="Titre1">
    <w:name w:val="heading 1"/>
    <w:basedOn w:val="Normal"/>
    <w:next w:val="Normal"/>
    <w:link w:val="Titre1Car"/>
    <w:uiPriority w:val="9"/>
    <w:qFormat/>
    <w:rsid w:val="001C6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6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6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6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6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6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6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6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6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6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6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6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6A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6A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6A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6A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6A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6A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6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6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6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6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6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6A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6A6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1C6A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6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6A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6A6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C6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HOARAU</dc:creator>
  <cp:lastModifiedBy>lyly de</cp:lastModifiedBy>
  <cp:revision>2</cp:revision>
  <cp:lastPrinted>2025-06-10T14:37:00Z</cp:lastPrinted>
  <dcterms:created xsi:type="dcterms:W3CDTF">2025-06-26T06:57:00Z</dcterms:created>
  <dcterms:modified xsi:type="dcterms:W3CDTF">2025-06-26T06:57:00Z</dcterms:modified>
</cp:coreProperties>
</file>