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42" w:rsidRPr="00F85D42" w:rsidRDefault="00F85D42" w:rsidP="00F85D42">
      <w:pPr>
        <w:jc w:val="center"/>
        <w:rPr>
          <w:b/>
          <w:sz w:val="28"/>
          <w:szCs w:val="28"/>
          <w:u w:val="single"/>
        </w:rPr>
      </w:pPr>
      <w:r w:rsidRPr="00F85D42">
        <w:rPr>
          <w:b/>
          <w:sz w:val="28"/>
          <w:szCs w:val="28"/>
          <w:u w:val="single"/>
        </w:rPr>
        <w:t>Exercices de Français du Jeudi 30 avril 2020</w:t>
      </w: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"/>
        <w:gridCol w:w="108"/>
        <w:gridCol w:w="8836"/>
        <w:gridCol w:w="30"/>
        <w:gridCol w:w="45"/>
      </w:tblGrid>
      <w:tr w:rsidR="00155D1C" w:rsidRPr="00240232" w:rsidTr="00691CC6">
        <w:trPr>
          <w:gridBefore w:val="2"/>
          <w:wBefore w:w="134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F85D42" w:rsidRDefault="00F85D42" w:rsidP="00691CC6">
            <w:pPr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F85D42">
              <w:rPr>
                <w:b/>
                <w:sz w:val="24"/>
                <w:szCs w:val="24"/>
                <w:u w:val="single"/>
              </w:rPr>
              <w:t xml:space="preserve">Orthographe, </w:t>
            </w:r>
            <w:r w:rsidR="00155D1C" w:rsidRPr="00F85D42">
              <w:rPr>
                <w:b/>
                <w:sz w:val="24"/>
                <w:szCs w:val="24"/>
                <w:u w:val="single"/>
              </w:rPr>
              <w:t>Mots 151 à 180 :</w:t>
            </w:r>
          </w:p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humidité </w:t>
            </w:r>
          </w:p>
        </w:tc>
      </w:tr>
      <w:tr w:rsidR="00155D1C" w:rsidRPr="00240232" w:rsidTr="00691CC6">
        <w:trPr>
          <w:gridBefore w:val="2"/>
          <w:wBefore w:w="134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imprimer</w:t>
            </w:r>
          </w:p>
        </w:tc>
      </w:tr>
      <w:tr w:rsidR="00155D1C" w:rsidRPr="00240232" w:rsidTr="00691CC6">
        <w:trPr>
          <w:gridBefore w:val="2"/>
          <w:wBefore w:w="134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invention</w:t>
            </w:r>
          </w:p>
        </w:tc>
      </w:tr>
      <w:tr w:rsidR="00155D1C" w:rsidRPr="00240232" w:rsidTr="00691CC6">
        <w:trPr>
          <w:gridBefore w:val="2"/>
          <w:wBefore w:w="134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lointain</w:t>
            </w:r>
          </w:p>
        </w:tc>
      </w:tr>
      <w:tr w:rsidR="00155D1C" w:rsidRPr="00240232" w:rsidTr="00691CC6">
        <w:trPr>
          <w:gridBefore w:val="2"/>
          <w:wBefore w:w="134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mériter </w:t>
            </w:r>
          </w:p>
        </w:tc>
      </w:tr>
      <w:tr w:rsidR="00155D1C" w:rsidRPr="00240232" w:rsidTr="00691CC6">
        <w:trPr>
          <w:gridBefore w:val="2"/>
          <w:wBefore w:w="134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non </w:t>
            </w:r>
          </w:p>
        </w:tc>
      </w:tr>
      <w:tr w:rsidR="00155D1C" w:rsidRPr="00240232" w:rsidTr="00691CC6">
        <w:trPr>
          <w:gridBefore w:val="2"/>
          <w:wBefore w:w="134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ordinairement</w:t>
            </w:r>
          </w:p>
        </w:tc>
      </w:tr>
      <w:tr w:rsidR="00155D1C" w:rsidRPr="00240232" w:rsidTr="00691CC6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paresse</w:t>
            </w:r>
          </w:p>
        </w:tc>
      </w:tr>
      <w:tr w:rsidR="00155D1C" w:rsidRPr="00240232" w:rsidTr="00691CC6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plaintif</w:t>
            </w:r>
          </w:p>
        </w:tc>
      </w:tr>
      <w:tr w:rsidR="00155D1C" w:rsidRPr="00240232" w:rsidTr="00691CC6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plutôt</w:t>
            </w:r>
          </w:p>
        </w:tc>
      </w:tr>
      <w:tr w:rsidR="00155D1C" w:rsidRPr="00240232" w:rsidTr="00691CC6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presser</w:t>
            </w:r>
          </w:p>
        </w:tc>
      </w:tr>
      <w:tr w:rsidR="00155D1C" w:rsidRPr="00240232" w:rsidTr="00691CC6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prolonger</w:t>
            </w:r>
          </w:p>
        </w:tc>
      </w:tr>
      <w:tr w:rsidR="00155D1C" w:rsidRPr="00240232" w:rsidTr="00691CC6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quitter</w:t>
            </w:r>
          </w:p>
        </w:tc>
      </w:tr>
      <w:tr w:rsidR="00155D1C" w:rsidRPr="00240232" w:rsidTr="00691CC6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récompense</w:t>
            </w:r>
          </w:p>
        </w:tc>
      </w:tr>
      <w:tr w:rsidR="00155D1C" w:rsidRPr="00240232" w:rsidTr="00691CC6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remarquable </w:t>
            </w:r>
          </w:p>
        </w:tc>
      </w:tr>
      <w:tr w:rsidR="00155D1C" w:rsidRPr="00240232" w:rsidTr="00691CC6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respect</w:t>
            </w:r>
          </w:p>
        </w:tc>
      </w:tr>
      <w:tr w:rsidR="00155D1C" w:rsidRPr="00240232" w:rsidTr="00691CC6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sévèrement </w:t>
            </w:r>
          </w:p>
        </w:tc>
      </w:tr>
      <w:tr w:rsidR="00155D1C" w:rsidRPr="00240232" w:rsidTr="00691CC6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sinon </w:t>
            </w:r>
          </w:p>
        </w:tc>
      </w:tr>
      <w:tr w:rsidR="00155D1C" w:rsidRPr="00240232" w:rsidTr="00691CC6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spacieux </w:t>
            </w:r>
          </w:p>
        </w:tc>
      </w:tr>
      <w:tr w:rsidR="00155D1C" w:rsidRPr="00240232" w:rsidTr="00691CC6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trancher</w:t>
            </w:r>
          </w:p>
        </w:tc>
      </w:tr>
      <w:tr w:rsidR="00155D1C" w:rsidRPr="00240232" w:rsidTr="00691CC6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vaillant </w:t>
            </w:r>
          </w:p>
        </w:tc>
      </w:tr>
      <w:tr w:rsidR="00155D1C" w:rsidRPr="00240232" w:rsidTr="00691CC6">
        <w:trPr>
          <w:gridBefore w:val="1"/>
          <w:gridAfter w:val="1"/>
          <w:wBefore w:w="26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voiler</w:t>
            </w:r>
          </w:p>
        </w:tc>
      </w:tr>
      <w:tr w:rsidR="00155D1C" w:rsidRPr="00240232" w:rsidTr="00691CC6">
        <w:trPr>
          <w:gridAfter w:val="2"/>
          <w:tblCellSpacing w:w="15" w:type="dxa"/>
          <w:jc w:val="center"/>
        </w:trPr>
        <w:tc>
          <w:tcPr>
            <w:tcW w:w="8970" w:type="dxa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affection</w:t>
            </w:r>
          </w:p>
        </w:tc>
      </w:tr>
      <w:tr w:rsidR="00155D1C" w:rsidRPr="00240232" w:rsidTr="00691CC6">
        <w:trPr>
          <w:gridAfter w:val="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apparence</w:t>
            </w:r>
          </w:p>
        </w:tc>
      </w:tr>
      <w:tr w:rsidR="00155D1C" w:rsidRPr="00240232" w:rsidTr="00691CC6">
        <w:trPr>
          <w:gridAfter w:val="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arroser </w:t>
            </w:r>
          </w:p>
        </w:tc>
      </w:tr>
      <w:tr w:rsidR="00155D1C" w:rsidRPr="00240232" w:rsidTr="00691CC6">
        <w:trPr>
          <w:gridAfter w:val="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aussitôt </w:t>
            </w:r>
          </w:p>
        </w:tc>
      </w:tr>
      <w:tr w:rsidR="00155D1C" w:rsidRPr="00240232" w:rsidTr="00691CC6">
        <w:trPr>
          <w:gridAfter w:val="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bétail </w:t>
            </w:r>
          </w:p>
        </w:tc>
      </w:tr>
      <w:tr w:rsidR="00155D1C" w:rsidRPr="00240232" w:rsidTr="00691CC6">
        <w:trPr>
          <w:gridAfter w:val="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butiner </w:t>
            </w:r>
          </w:p>
        </w:tc>
      </w:tr>
      <w:tr w:rsidR="00155D1C" w:rsidRPr="00240232" w:rsidTr="00691CC6">
        <w:trPr>
          <w:gridAfter w:val="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cérémonie </w:t>
            </w:r>
          </w:p>
        </w:tc>
      </w:tr>
      <w:tr w:rsidR="00155D1C" w:rsidRPr="00240232" w:rsidTr="00691CC6">
        <w:trPr>
          <w:gridAfter w:val="2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55D1C" w:rsidRPr="00240232" w:rsidRDefault="00155D1C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coffret </w:t>
            </w:r>
          </w:p>
        </w:tc>
      </w:tr>
    </w:tbl>
    <w:p w:rsidR="00F85D42" w:rsidRPr="00F85D42" w:rsidRDefault="00F85D42" w:rsidP="00155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F85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Phrase du jour : Le pluriel</w:t>
      </w:r>
    </w:p>
    <w:p w:rsidR="00155D1C" w:rsidRDefault="00155D1C" w:rsidP="0015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5D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spectateur </w:t>
      </w:r>
      <w:r w:rsidRPr="00155D1C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 envahi</w:t>
      </w:r>
      <w:r w:rsidRPr="00155D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stade pour féliciter le joueur de football.</w:t>
      </w:r>
    </w:p>
    <w:p w:rsidR="00155D1C" w:rsidRDefault="00155D1C" w:rsidP="0015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5D1C" w:rsidRPr="00F85D42" w:rsidRDefault="00155D1C" w:rsidP="00155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F85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Conjugaison :</w:t>
      </w:r>
    </w:p>
    <w:p w:rsidR="00155D1C" w:rsidRPr="00F85D42" w:rsidRDefault="00155D1C" w:rsidP="00F8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85D4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</w:t>
      </w:r>
      <w:r w:rsidRPr="00F85D42">
        <w:rPr>
          <w:rFonts w:ascii="Times New Roman" w:eastAsia="Times New Roman" w:hAnsi="Times New Roman" w:cs="Times New Roman"/>
          <w:b/>
          <w:lang w:eastAsia="fr-FR"/>
        </w:rPr>
        <w:t xml:space="preserve">) Conjugue le verbe </w:t>
      </w:r>
      <w:r w:rsidRPr="00F85D42">
        <w:rPr>
          <w:rFonts w:ascii="Times New Roman" w:eastAsia="Times New Roman" w:hAnsi="Times New Roman" w:cs="Times New Roman"/>
          <w:b/>
          <w:u w:val="single"/>
          <w:lang w:eastAsia="fr-FR"/>
        </w:rPr>
        <w:t>finir</w:t>
      </w:r>
      <w:r w:rsidRPr="00F85D42">
        <w:rPr>
          <w:rFonts w:ascii="Times New Roman" w:eastAsia="Times New Roman" w:hAnsi="Times New Roman" w:cs="Times New Roman"/>
          <w:b/>
          <w:lang w:eastAsia="fr-FR"/>
        </w:rPr>
        <w:t xml:space="preserve"> à l’Imparfait, au Présent, au Futur, au Passé Simple et au Passé Composé.</w:t>
      </w:r>
      <w:bookmarkStart w:id="0" w:name="_GoBack"/>
      <w:bookmarkEnd w:id="0"/>
    </w:p>
    <w:p w:rsidR="00AB604C" w:rsidRDefault="00AB604C" w:rsidP="00AB604C">
      <w:pPr>
        <w:rPr>
          <w:b/>
        </w:rPr>
      </w:pPr>
      <w:r w:rsidRPr="009B3659">
        <w:rPr>
          <w:b/>
        </w:rPr>
        <w:t>2</w:t>
      </w:r>
      <w:r>
        <w:rPr>
          <w:b/>
        </w:rPr>
        <w:t>) Donne le participe passé de ces</w:t>
      </w:r>
      <w:r w:rsidRPr="009B3659">
        <w:rPr>
          <w:b/>
        </w:rPr>
        <w:t xml:space="preserve"> verbes du 3</w:t>
      </w:r>
      <w:r w:rsidRPr="009B3659">
        <w:rPr>
          <w:b/>
          <w:vertAlign w:val="superscript"/>
        </w:rPr>
        <w:t>ème</w:t>
      </w:r>
      <w:r w:rsidRPr="009B3659">
        <w:rPr>
          <w:b/>
        </w:rPr>
        <w:t xml:space="preserve"> groupe.</w:t>
      </w:r>
    </w:p>
    <w:p w:rsidR="00AB604C" w:rsidRDefault="00AB604C" w:rsidP="00AB604C">
      <w:pPr>
        <w:rPr>
          <w:b/>
        </w:rPr>
      </w:pPr>
      <w:r>
        <w:t>Classe-les en 4 colonnes, ceux qui se terminent par</w:t>
      </w:r>
      <w:r w:rsidRPr="00F673E3">
        <w:rPr>
          <w:b/>
        </w:rPr>
        <w:t xml:space="preserve"> </w:t>
      </w:r>
      <w:r>
        <w:rPr>
          <w:b/>
        </w:rPr>
        <w:t>-</w:t>
      </w:r>
      <w:r w:rsidRPr="00F673E3">
        <w:rPr>
          <w:b/>
        </w:rPr>
        <w:t>i</w:t>
      </w:r>
      <w:r>
        <w:t>, par -</w:t>
      </w:r>
      <w:r w:rsidRPr="00F673E3">
        <w:rPr>
          <w:b/>
        </w:rPr>
        <w:t>t</w:t>
      </w:r>
      <w:r>
        <w:t>, par -</w:t>
      </w:r>
      <w:r w:rsidRPr="00F673E3">
        <w:rPr>
          <w:b/>
        </w:rPr>
        <w:t>s</w:t>
      </w:r>
      <w:r>
        <w:t xml:space="preserve"> ou par –</w:t>
      </w:r>
      <w:r w:rsidRPr="00F673E3">
        <w:rPr>
          <w:b/>
        </w:rPr>
        <w:t>u</w:t>
      </w:r>
      <w:r>
        <w:rPr>
          <w:b/>
        </w:rPr>
        <w:t> :</w:t>
      </w:r>
    </w:p>
    <w:p w:rsidR="00AB604C" w:rsidRDefault="00AB604C">
      <w:r>
        <w:t>Découvrir ; prévenir ; attendre ; voir ; dire ; offrir ; partir ; croire ; répondre ; permettre ; devenir ; faire ; savoir ; boire.</w:t>
      </w:r>
    </w:p>
    <w:sectPr w:rsidR="00AB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5C"/>
    <w:rsid w:val="00155D1C"/>
    <w:rsid w:val="00282A98"/>
    <w:rsid w:val="00712492"/>
    <w:rsid w:val="00AB604C"/>
    <w:rsid w:val="00AC0B67"/>
    <w:rsid w:val="00F52C5C"/>
    <w:rsid w:val="00F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6CB16-DBD4-4EE2-AE00-A628B938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1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dcterms:created xsi:type="dcterms:W3CDTF">2020-04-26T16:33:00Z</dcterms:created>
  <dcterms:modified xsi:type="dcterms:W3CDTF">2020-04-29T16:44:00Z</dcterms:modified>
</cp:coreProperties>
</file>