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24" w:rsidRDefault="00B61124" w:rsidP="00B61124">
      <w:pPr>
        <w:jc w:val="center"/>
        <w:rPr>
          <w:b/>
          <w:sz w:val="28"/>
          <w:szCs w:val="28"/>
          <w:u w:val="single"/>
        </w:rPr>
      </w:pPr>
      <w:r w:rsidRPr="00B61124">
        <w:rPr>
          <w:b/>
          <w:sz w:val="28"/>
          <w:szCs w:val="28"/>
          <w:u w:val="single"/>
        </w:rPr>
        <w:t>Exercices de Français Jeudi 9 avril</w:t>
      </w:r>
    </w:p>
    <w:p w:rsidR="00927F1B" w:rsidRDefault="00B61124" w:rsidP="00B61124">
      <w:pPr>
        <w:rPr>
          <w:sz w:val="28"/>
          <w:szCs w:val="28"/>
          <w:u w:val="single"/>
        </w:rPr>
      </w:pPr>
      <w:r w:rsidRPr="00B61124">
        <w:rPr>
          <w:sz w:val="28"/>
          <w:szCs w:val="28"/>
          <w:u w:val="single"/>
        </w:rPr>
        <w:t>Orthographe</w:t>
      </w:r>
      <w:r>
        <w:rPr>
          <w:sz w:val="28"/>
          <w:szCs w:val="28"/>
          <w:u w:val="single"/>
        </w:rPr>
        <w:t> : Mots 51 à 60</w:t>
      </w: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"/>
        <w:gridCol w:w="8974"/>
        <w:gridCol w:w="45"/>
      </w:tblGrid>
      <w:tr w:rsidR="00B61124" w:rsidRPr="00B61124" w:rsidTr="00D96502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124" w:rsidRPr="00B61124" w:rsidRDefault="00B61124" w:rsidP="00B6112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sain</w:t>
            </w:r>
          </w:p>
        </w:tc>
      </w:tr>
      <w:tr w:rsidR="00B61124" w:rsidRPr="00B61124" w:rsidTr="00D96502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124" w:rsidRPr="00B61124" w:rsidRDefault="00B61124" w:rsidP="00B6112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silencieux </w:t>
            </w:r>
          </w:p>
        </w:tc>
      </w:tr>
      <w:tr w:rsidR="00B61124" w:rsidRPr="00B61124" w:rsidTr="00D96502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124" w:rsidRPr="00B61124" w:rsidRDefault="00B61124" w:rsidP="00B6112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souhait </w:t>
            </w:r>
          </w:p>
        </w:tc>
      </w:tr>
      <w:tr w:rsidR="00B61124" w:rsidRPr="00B61124" w:rsidTr="00D96502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124" w:rsidRPr="00B61124" w:rsidRDefault="00B61124" w:rsidP="00B6112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surmonter</w:t>
            </w:r>
          </w:p>
        </w:tc>
      </w:tr>
      <w:tr w:rsidR="00B61124" w:rsidRPr="00B61124" w:rsidTr="00D96502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124" w:rsidRPr="00B61124" w:rsidRDefault="00B61124" w:rsidP="00B6112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tricoter</w:t>
            </w:r>
          </w:p>
        </w:tc>
      </w:tr>
      <w:tr w:rsidR="00B61124" w:rsidRPr="00B61124" w:rsidTr="00D96502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124" w:rsidRPr="00B61124" w:rsidRDefault="00B61124" w:rsidP="00B6112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veine</w:t>
            </w:r>
          </w:p>
        </w:tc>
      </w:tr>
      <w:tr w:rsidR="00B61124" w:rsidRPr="00B61124" w:rsidTr="00D96502">
        <w:trPr>
          <w:gridAfter w:val="1"/>
          <w:tblCellSpacing w:w="15" w:type="dxa"/>
          <w:jc w:val="center"/>
        </w:trPr>
        <w:tc>
          <w:tcPr>
            <w:tcW w:w="8970" w:type="dxa"/>
            <w:gridSpan w:val="2"/>
            <w:vAlign w:val="center"/>
            <w:hideMark/>
          </w:tcPr>
          <w:p w:rsidR="00B61124" w:rsidRPr="00B61124" w:rsidRDefault="00B61124" w:rsidP="00B6112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acharner </w:t>
            </w:r>
          </w:p>
        </w:tc>
      </w:tr>
      <w:tr w:rsidR="00B61124" w:rsidRPr="00B61124" w:rsidTr="00D9650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124" w:rsidRPr="00B61124" w:rsidRDefault="00B61124" w:rsidP="00B6112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allumer</w:t>
            </w:r>
          </w:p>
        </w:tc>
      </w:tr>
      <w:tr w:rsidR="00B61124" w:rsidRPr="00B61124" w:rsidTr="00D9650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124" w:rsidRPr="00B61124" w:rsidRDefault="00B61124" w:rsidP="00B6112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araignée </w:t>
            </w:r>
          </w:p>
        </w:tc>
      </w:tr>
      <w:tr w:rsidR="00B61124" w:rsidRPr="00B61124" w:rsidTr="00D96502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124" w:rsidRPr="00B61124" w:rsidRDefault="00B61124" w:rsidP="00B6112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B61124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attaquer </w:t>
            </w:r>
          </w:p>
        </w:tc>
      </w:tr>
    </w:tbl>
    <w:p w:rsidR="00B61124" w:rsidRDefault="00B61124" w:rsidP="00B61124">
      <w:pPr>
        <w:rPr>
          <w:sz w:val="28"/>
          <w:szCs w:val="28"/>
          <w:u w:val="single"/>
        </w:rPr>
      </w:pPr>
    </w:p>
    <w:p w:rsidR="00B61124" w:rsidRDefault="00B61124" w:rsidP="00B61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Grammaire :</w:t>
      </w:r>
    </w:p>
    <w:p w:rsidR="00B46187" w:rsidRPr="00B46187" w:rsidRDefault="00B46187" w:rsidP="00B461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B46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Phrase du jour : Transforme la phrase au pluriel.</w:t>
      </w:r>
    </w:p>
    <w:p w:rsidR="00B46187" w:rsidRPr="00B46187" w:rsidRDefault="00B46187" w:rsidP="00B461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B46187" w:rsidRPr="00B46187" w:rsidRDefault="00B46187" w:rsidP="00B461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461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</w:t>
      </w:r>
      <w:r w:rsidRPr="00B46187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fus</w:t>
      </w:r>
      <w:r w:rsidRPr="00B461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étonné de voir une étoile filante.</w:t>
      </w:r>
    </w:p>
    <w:p w:rsidR="00B46187" w:rsidRDefault="00B46187" w:rsidP="00B61124">
      <w:pPr>
        <w:rPr>
          <w:sz w:val="28"/>
          <w:szCs w:val="28"/>
          <w:u w:val="single"/>
        </w:rPr>
      </w:pPr>
    </w:p>
    <w:p w:rsidR="00B46187" w:rsidRPr="00B46187" w:rsidRDefault="00B46187" w:rsidP="00B61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Conjugaison : </w:t>
      </w:r>
      <w:r>
        <w:rPr>
          <w:sz w:val="28"/>
          <w:szCs w:val="28"/>
        </w:rPr>
        <w:t xml:space="preserve">Conjuguer le verbe </w:t>
      </w:r>
      <w:r w:rsidRPr="00B46187">
        <w:rPr>
          <w:b/>
          <w:sz w:val="28"/>
          <w:szCs w:val="28"/>
        </w:rPr>
        <w:t>voir</w:t>
      </w:r>
      <w:r>
        <w:rPr>
          <w:sz w:val="28"/>
          <w:szCs w:val="28"/>
        </w:rPr>
        <w:t xml:space="preserve"> à l’imparfait, au Présent et au Futur.</w:t>
      </w:r>
      <w:bookmarkStart w:id="0" w:name="_GoBack"/>
      <w:bookmarkEnd w:id="0"/>
    </w:p>
    <w:sectPr w:rsidR="00B46187" w:rsidRPr="00B4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32"/>
    <w:rsid w:val="00282A98"/>
    <w:rsid w:val="00712492"/>
    <w:rsid w:val="00841932"/>
    <w:rsid w:val="00B46187"/>
    <w:rsid w:val="00B6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AA6A8-3210-40E4-A4CB-15F0A003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2020-04-08T17:37:00Z</dcterms:created>
  <dcterms:modified xsi:type="dcterms:W3CDTF">2020-04-08T18:02:00Z</dcterms:modified>
</cp:coreProperties>
</file>