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EE" w:rsidRPr="00AF0CEE" w:rsidRDefault="00AF0CEE" w:rsidP="00AF0CE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AF0CEE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Correction des </w:t>
      </w:r>
      <w:r w:rsidRPr="00AF0CEE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>Exercices de Français du Jeudi 30 avril 2020</w:t>
      </w:r>
    </w:p>
    <w:p w:rsidR="00AF0CEE" w:rsidRDefault="00AF0CEE" w:rsidP="00310930">
      <w:pPr>
        <w:rPr>
          <w:b/>
          <w:u w:val="single"/>
        </w:rPr>
      </w:pPr>
      <w:r w:rsidRPr="00AF0CEE">
        <w:rPr>
          <w:b/>
          <w:u w:val="single"/>
        </w:rPr>
        <w:t>Phrase du jour : le pluriel</w:t>
      </w:r>
    </w:p>
    <w:p w:rsidR="00AF0CEE" w:rsidRPr="00AF0CEE" w:rsidRDefault="00AF0CEE" w:rsidP="00310930">
      <w:pPr>
        <w:rPr>
          <w:b/>
          <w:u w:val="single"/>
        </w:rPr>
      </w:pPr>
    </w:p>
    <w:p w:rsidR="00310930" w:rsidRDefault="00310930" w:rsidP="00310930">
      <w:r>
        <w:t xml:space="preserve">Le spectateur </w:t>
      </w:r>
      <w:r w:rsidRPr="004520F3">
        <w:rPr>
          <w:color w:val="FF0000"/>
        </w:rPr>
        <w:t>a envahi</w:t>
      </w:r>
      <w:r>
        <w:t xml:space="preserve"> le stade pour féliciter le joueur de football.</w:t>
      </w:r>
    </w:p>
    <w:p w:rsidR="00310930" w:rsidRDefault="00AF0CEE" w:rsidP="00310930">
      <w:r>
        <w:sym w:font="Wingdings" w:char="F0E0"/>
      </w:r>
      <w:r w:rsidR="00310930">
        <w:t>Le</w:t>
      </w:r>
      <w:r w:rsidR="00310930" w:rsidRPr="00C07B22">
        <w:rPr>
          <w:color w:val="FF0000"/>
        </w:rPr>
        <w:t>s</w:t>
      </w:r>
      <w:r w:rsidR="00310930">
        <w:t xml:space="preserve"> spectateur</w:t>
      </w:r>
      <w:r w:rsidR="00310930" w:rsidRPr="00C07B22">
        <w:rPr>
          <w:color w:val="FF0000"/>
        </w:rPr>
        <w:t>s</w:t>
      </w:r>
      <w:r w:rsidR="00310930">
        <w:t xml:space="preserve"> </w:t>
      </w:r>
      <w:r w:rsidR="00310930" w:rsidRPr="00C07B22">
        <w:rPr>
          <w:color w:val="FF0000"/>
        </w:rPr>
        <w:t xml:space="preserve">ont </w:t>
      </w:r>
      <w:r w:rsidR="00310930">
        <w:t>envahi le</w:t>
      </w:r>
      <w:r w:rsidR="00310930" w:rsidRPr="00C07B22">
        <w:rPr>
          <w:color w:val="FF0000"/>
        </w:rPr>
        <w:t>s</w:t>
      </w:r>
      <w:r w:rsidR="00310930">
        <w:t xml:space="preserve"> stade</w:t>
      </w:r>
      <w:r w:rsidR="00310930" w:rsidRPr="00C07B22">
        <w:rPr>
          <w:color w:val="FF0000"/>
        </w:rPr>
        <w:t>s</w:t>
      </w:r>
      <w:r w:rsidR="00310930">
        <w:t xml:space="preserve"> pour féliciter le</w:t>
      </w:r>
      <w:r w:rsidR="00310930" w:rsidRPr="00C07B22">
        <w:rPr>
          <w:color w:val="FF0000"/>
        </w:rPr>
        <w:t>s</w:t>
      </w:r>
      <w:r w:rsidR="00310930">
        <w:t xml:space="preserve"> joueur</w:t>
      </w:r>
      <w:r w:rsidR="00310930" w:rsidRPr="00C07B22">
        <w:rPr>
          <w:color w:val="FF0000"/>
        </w:rPr>
        <w:t>s</w:t>
      </w:r>
      <w:r w:rsidR="00310930">
        <w:t xml:space="preserve"> de football.</w:t>
      </w:r>
    </w:p>
    <w:p w:rsidR="00AF0CEE" w:rsidRDefault="00AF0CEE" w:rsidP="00310930"/>
    <w:p w:rsidR="00AF0CEE" w:rsidRPr="00AF0CEE" w:rsidRDefault="00AF0CEE" w:rsidP="00AF0CEE">
      <w:pPr>
        <w:rPr>
          <w:b/>
          <w:u w:val="single"/>
        </w:rPr>
      </w:pPr>
      <w:r w:rsidRPr="00AF0CEE">
        <w:rPr>
          <w:b/>
          <w:u w:val="single"/>
        </w:rPr>
        <w:t>Conjugaison :</w:t>
      </w:r>
    </w:p>
    <w:p w:rsidR="00AF0CEE" w:rsidRPr="00AF0CEE" w:rsidRDefault="00AF0CEE" w:rsidP="00AF0CEE">
      <w:pPr>
        <w:rPr>
          <w:b/>
        </w:rPr>
      </w:pPr>
      <w:r w:rsidRPr="00AF0CEE">
        <w:rPr>
          <w:b/>
        </w:rPr>
        <w:t>1</w:t>
      </w:r>
      <w:r w:rsidRPr="00AF0CEE">
        <w:rPr>
          <w:b/>
          <w:sz w:val="22"/>
          <w:szCs w:val="22"/>
        </w:rPr>
        <w:t xml:space="preserve">) Conjugue le verbe </w:t>
      </w:r>
      <w:r w:rsidRPr="00AF0CEE">
        <w:rPr>
          <w:b/>
          <w:sz w:val="22"/>
          <w:szCs w:val="22"/>
          <w:u w:val="single"/>
        </w:rPr>
        <w:t>finir</w:t>
      </w:r>
      <w:r w:rsidRPr="00AF0CEE">
        <w:rPr>
          <w:b/>
          <w:sz w:val="22"/>
          <w:szCs w:val="22"/>
        </w:rPr>
        <w:t xml:space="preserve"> à l’Imparfait, au Présent, au Futur, au Passé Simple et au Passé Composé.</w:t>
      </w:r>
    </w:p>
    <w:p w:rsidR="00AF0CEE" w:rsidRDefault="00AF0CEE" w:rsidP="00310930"/>
    <w:p w:rsidR="00927F1B" w:rsidRDefault="0047562C"/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247"/>
      </w:tblGrid>
      <w:tr w:rsidR="00310930" w:rsidRPr="00B51305" w:rsidTr="00310930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310930" w:rsidRPr="00B51305" w:rsidTr="00310930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Finir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>
              <w:rPr>
                <w:rFonts w:ascii="Tahoma" w:hAnsi="Tahoma"/>
                <w:sz w:val="21"/>
                <w:szCs w:val="21"/>
              </w:rPr>
              <w:t xml:space="preserve"> 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 xml:space="preserve">issaient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issez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 xml:space="preserve">issent 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930" w:rsidRPr="00B51305" w:rsidRDefault="00310930" w:rsidP="00691CC6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finir</w:t>
            </w:r>
            <w:r w:rsidRPr="001F133D">
              <w:rPr>
                <w:rFonts w:ascii="Tahoma" w:hAnsi="Tahoma"/>
                <w:b/>
                <w:sz w:val="21"/>
                <w:szCs w:val="21"/>
              </w:rPr>
              <w:t xml:space="preserve">ont </w:t>
            </w:r>
          </w:p>
        </w:tc>
      </w:tr>
      <w:tr w:rsidR="00310930" w:rsidRPr="00CE1780" w:rsidTr="00310930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310930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310930" w:rsidRPr="00CE1780" w:rsidRDefault="00310930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310930" w:rsidRPr="00CE1780" w:rsidRDefault="00310930" w:rsidP="00691CC6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310930" w:rsidRPr="00CE1780" w:rsidTr="00310930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Default="00310930" w:rsidP="00691CC6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Finir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CE1780" w:rsidRDefault="00310930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930" w:rsidRPr="00CE1780" w:rsidRDefault="00310930" w:rsidP="00691CC6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j’ai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as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a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avons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avez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ont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fin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i</w:t>
            </w:r>
          </w:p>
        </w:tc>
      </w:tr>
    </w:tbl>
    <w:p w:rsidR="00310930" w:rsidRDefault="00310930"/>
    <w:p w:rsidR="00AF0CEE" w:rsidRPr="00AF0CEE" w:rsidRDefault="00AF0CEE" w:rsidP="00AF0CE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2) Donne le participe passé de ces verbes du 3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t>ème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groupe.</w:t>
      </w:r>
    </w:p>
    <w:p w:rsidR="00AF0CEE" w:rsidRPr="00AF0CEE" w:rsidRDefault="00AF0CEE" w:rsidP="00AF0CE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Classe-les en 4 colonnes, ceux qui se terminent par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-i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, par -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, par -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par –</w:t>
      </w:r>
      <w:r w:rsidRPr="00AF0C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 :</w:t>
      </w:r>
    </w:p>
    <w:p w:rsidR="00AF0CEE" w:rsidRPr="00AF0CEE" w:rsidRDefault="00AF0CEE" w:rsidP="00AF0CE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Découvrir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découvert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prévenir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prévenu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attendre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attendu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voir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vu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dire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dit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offrir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offert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partir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parti</w:t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 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; croire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cru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répondre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répondu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permettre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permis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devenir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devenu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faire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fait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savoir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 ; boire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E0"/>
      </w:r>
      <w:r w:rsidRPr="00AF0CE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bu</w:t>
      </w:r>
      <w:r w:rsidRPr="00AF0CE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F0CEE" w:rsidRPr="0047562C" w:rsidRDefault="00AF0CEE">
      <w:pPr>
        <w:rPr>
          <w:color w:val="FF0000"/>
        </w:rPr>
      </w:pPr>
      <w:r w:rsidRPr="0047562C">
        <w:rPr>
          <w:color w:val="FF0000"/>
        </w:rPr>
        <w:t>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562C" w:rsidRPr="0047562C" w:rsidTr="00AF0CEE">
        <w:tc>
          <w:tcPr>
            <w:tcW w:w="2265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Participe passé en -i</w:t>
            </w:r>
          </w:p>
        </w:tc>
        <w:tc>
          <w:tcPr>
            <w:tcW w:w="2265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Participe passé en -t</w:t>
            </w:r>
          </w:p>
        </w:tc>
        <w:tc>
          <w:tcPr>
            <w:tcW w:w="2266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Participe passé en -s</w:t>
            </w:r>
          </w:p>
        </w:tc>
        <w:tc>
          <w:tcPr>
            <w:tcW w:w="2266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Participe passé en -u</w:t>
            </w:r>
          </w:p>
        </w:tc>
      </w:tr>
      <w:tr w:rsidR="0047562C" w:rsidRPr="0047562C" w:rsidTr="00AF0CEE">
        <w:tc>
          <w:tcPr>
            <w:tcW w:w="2265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parti</w:t>
            </w:r>
          </w:p>
        </w:tc>
        <w:tc>
          <w:tcPr>
            <w:tcW w:w="2265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 xml:space="preserve">découvert ; 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dit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offert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fait.</w:t>
            </w:r>
          </w:p>
          <w:p w:rsidR="00AF0CEE" w:rsidRPr="0047562C" w:rsidRDefault="00AF0CEE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permis</w:t>
            </w:r>
          </w:p>
        </w:tc>
        <w:tc>
          <w:tcPr>
            <w:tcW w:w="2266" w:type="dxa"/>
          </w:tcPr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prévenu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attendu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vu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cru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répondu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devenu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su ;</w:t>
            </w:r>
          </w:p>
          <w:p w:rsidR="00AF0CEE" w:rsidRPr="0047562C" w:rsidRDefault="00AF0CEE">
            <w:pPr>
              <w:rPr>
                <w:color w:val="FF0000"/>
              </w:rPr>
            </w:pPr>
            <w:r w:rsidRPr="0047562C">
              <w:rPr>
                <w:color w:val="FF0000"/>
              </w:rPr>
              <w:t>bu.</w:t>
            </w:r>
          </w:p>
        </w:tc>
      </w:tr>
    </w:tbl>
    <w:p w:rsidR="00AF0CEE" w:rsidRDefault="00AF0CEE"/>
    <w:sectPr w:rsidR="00AF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D"/>
    <w:rsid w:val="00282A98"/>
    <w:rsid w:val="00310930"/>
    <w:rsid w:val="0047562C"/>
    <w:rsid w:val="004F115D"/>
    <w:rsid w:val="00712492"/>
    <w:rsid w:val="00A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66AE-9BBF-4E17-AF24-DE5B865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10930"/>
    <w:pPr>
      <w:widowControl w:val="0"/>
      <w:suppressLineNumbers/>
      <w:suppressAutoHyphens/>
    </w:pPr>
    <w:rPr>
      <w:rFonts w:eastAsia="Arial Unicode MS"/>
      <w:kern w:val="1"/>
    </w:rPr>
  </w:style>
  <w:style w:type="table" w:styleId="Grilledutableau">
    <w:name w:val="Table Grid"/>
    <w:basedOn w:val="TableauNormal"/>
    <w:uiPriority w:val="39"/>
    <w:rsid w:val="00A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2020-04-26T16:33:00Z</dcterms:created>
  <dcterms:modified xsi:type="dcterms:W3CDTF">2020-04-29T16:52:00Z</dcterms:modified>
</cp:coreProperties>
</file>