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</w:pPr>
    </w:p>
    <w:p w:rsidR="0095194E" w:rsidRPr="0095194E" w:rsidRDefault="0095194E" w:rsidP="0095194E">
      <w:pPr>
        <w:jc w:val="center"/>
        <w:rPr>
          <w:b/>
          <w:color w:val="FF0000"/>
          <w:sz w:val="28"/>
          <w:szCs w:val="28"/>
          <w:u w:val="single"/>
        </w:rPr>
      </w:pPr>
      <w:r w:rsidRPr="0095194E">
        <w:rPr>
          <w:b/>
          <w:color w:val="FF0000"/>
          <w:sz w:val="28"/>
          <w:szCs w:val="28"/>
          <w:u w:val="single"/>
        </w:rPr>
        <w:t xml:space="preserve">Correction des </w:t>
      </w:r>
      <w:r w:rsidRPr="0095194E">
        <w:rPr>
          <w:b/>
          <w:color w:val="FF0000"/>
          <w:sz w:val="28"/>
          <w:szCs w:val="28"/>
          <w:u w:val="single"/>
        </w:rPr>
        <w:t>Exercices de Français du Vendredi 10 avril 2020</w:t>
      </w:r>
    </w:p>
    <w:p w:rsidR="0095194E" w:rsidRDefault="0095194E" w:rsidP="0095194E">
      <w:pPr>
        <w:rPr>
          <w:b/>
          <w:color w:val="FF0000"/>
          <w:sz w:val="24"/>
          <w:szCs w:val="24"/>
          <w:u w:val="single"/>
        </w:rPr>
      </w:pPr>
      <w:r w:rsidRPr="004B5E67">
        <w:rPr>
          <w:b/>
          <w:sz w:val="24"/>
          <w:szCs w:val="24"/>
          <w:u w:val="single"/>
        </w:rPr>
        <w:t>Orthographe semaine 3 Echelon 22 : mots 61 à 90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Pr="0095194E">
        <w:rPr>
          <w:b/>
          <w:color w:val="FF0000"/>
          <w:sz w:val="24"/>
          <w:szCs w:val="24"/>
          <w:u w:val="single"/>
        </w:rPr>
        <w:t>dictée</w:t>
      </w:r>
      <w:proofErr w:type="gramEnd"/>
      <w:r w:rsidRPr="0095194E">
        <w:rPr>
          <w:b/>
          <w:color w:val="FF0000"/>
          <w:sz w:val="24"/>
          <w:szCs w:val="24"/>
          <w:u w:val="single"/>
        </w:rPr>
        <w:t xml:space="preserve"> à 11h en classe virtuelle</w:t>
      </w:r>
    </w:p>
    <w:p w:rsidR="0095194E" w:rsidRPr="004B5E67" w:rsidRDefault="0095194E" w:rsidP="0095194E">
      <w:pPr>
        <w:rPr>
          <w:b/>
          <w:sz w:val="24"/>
          <w:szCs w:val="24"/>
          <w:u w:val="single"/>
        </w:rPr>
      </w:pPr>
    </w:p>
    <w:p w:rsidR="0095194E" w:rsidRP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u w:val="single"/>
          <w:lang w:eastAsia="fr-FR"/>
        </w:rPr>
      </w:pPr>
      <w:r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>Grammaire :</w:t>
      </w:r>
      <w:r w:rsidR="007922FE"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 xml:space="preserve"> </w:t>
      </w:r>
      <w:bookmarkStart w:id="0" w:name="_GoBack"/>
      <w:bookmarkEnd w:id="0"/>
      <w:r w:rsidRPr="0095194E"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 xml:space="preserve">souligne le verbe en rouge et le sujet en vert </w:t>
      </w:r>
      <w:r w:rsidRPr="0095194E"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>et les compléments en bleu ou noir.</w:t>
      </w:r>
    </w:p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95194E">
        <w:rPr>
          <w:rFonts w:ascii="Maiandra GD" w:eastAsia="MS Mincho" w:hAnsi="Maiandra GD" w:cs="Times New Roman"/>
          <w:color w:val="00B050"/>
          <w:sz w:val="24"/>
          <w:szCs w:val="24"/>
          <w:lang w:eastAsia="fr-FR"/>
        </w:rPr>
        <w:t>Tu</w:t>
      </w:r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</w:t>
      </w:r>
      <w:r w:rsidRPr="0095194E">
        <w:rPr>
          <w:rFonts w:ascii="Maiandra GD" w:eastAsia="MS Mincho" w:hAnsi="Maiandra GD" w:cs="Times New Roman"/>
          <w:color w:val="FF0000"/>
          <w:sz w:val="24"/>
          <w:szCs w:val="24"/>
          <w:lang w:eastAsia="fr-FR"/>
        </w:rPr>
        <w:t>parles</w:t>
      </w:r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</w:t>
      </w:r>
      <w:r w:rsidRPr="0095194E"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>trop doucement</w:t>
      </w:r>
      <w:r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>. (comment ?--&gt;Complément circonstanciel de manière</w:t>
      </w:r>
      <w:r w:rsidRPr="0095194E"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>=CCM)</w:t>
      </w:r>
    </w:p>
    <w:p w:rsidR="0095194E" w:rsidRP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95194E">
        <w:rPr>
          <w:rFonts w:ascii="Maiandra GD" w:eastAsia="MS Mincho" w:hAnsi="Maiandra GD" w:cs="Times New Roman"/>
          <w:color w:val="00B050"/>
          <w:sz w:val="24"/>
          <w:szCs w:val="24"/>
          <w:lang w:eastAsia="fr-FR"/>
        </w:rPr>
        <w:t xml:space="preserve">Samedi </w:t>
      </w:r>
      <w:r w:rsidRPr="0095194E">
        <w:rPr>
          <w:rFonts w:ascii="Maiandra GD" w:eastAsia="MS Mincho" w:hAnsi="Maiandra GD" w:cs="Times New Roman"/>
          <w:color w:val="FF0000"/>
          <w:sz w:val="24"/>
          <w:szCs w:val="24"/>
          <w:lang w:eastAsia="fr-FR"/>
        </w:rPr>
        <w:t>est</w:t>
      </w:r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mon jour préféré</w:t>
      </w:r>
      <w:r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(attribut du sujet)</w:t>
      </w:r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>.</w:t>
      </w:r>
    </w:p>
    <w:p w:rsidR="0095194E" w:rsidRP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95194E">
        <w:rPr>
          <w:rFonts w:ascii="Maiandra GD" w:eastAsia="MS Mincho" w:hAnsi="Maiandra GD" w:cs="Times New Roman"/>
          <w:color w:val="00B050"/>
          <w:sz w:val="24"/>
          <w:szCs w:val="24"/>
          <w:lang w:eastAsia="fr-FR"/>
        </w:rPr>
        <w:t xml:space="preserve">Les habitants du Port </w:t>
      </w:r>
      <w:r w:rsidRPr="0095194E">
        <w:rPr>
          <w:rFonts w:ascii="Maiandra GD" w:eastAsia="MS Mincho" w:hAnsi="Maiandra GD" w:cs="Times New Roman"/>
          <w:color w:val="FF0000"/>
          <w:sz w:val="24"/>
          <w:szCs w:val="24"/>
          <w:lang w:eastAsia="fr-FR"/>
        </w:rPr>
        <w:t>sont</w:t>
      </w:r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très heureux</w:t>
      </w:r>
      <w:r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(attribut du sujet)</w:t>
      </w:r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>.</w:t>
      </w:r>
    </w:p>
    <w:p w:rsidR="0095194E" w:rsidRP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proofErr w:type="spellStart"/>
      <w:r w:rsidRPr="0095194E">
        <w:rPr>
          <w:rFonts w:ascii="Maiandra GD" w:eastAsia="MS Mincho" w:hAnsi="Maiandra GD" w:cs="Times New Roman"/>
          <w:color w:val="00B050"/>
          <w:sz w:val="24"/>
          <w:szCs w:val="24"/>
          <w:lang w:eastAsia="fr-FR"/>
        </w:rPr>
        <w:t>Soanne</w:t>
      </w:r>
      <w:proofErr w:type="spellEnd"/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</w:t>
      </w:r>
      <w:r w:rsidRPr="0095194E">
        <w:rPr>
          <w:rFonts w:ascii="Maiandra GD" w:eastAsia="MS Mincho" w:hAnsi="Maiandra GD" w:cs="Times New Roman"/>
          <w:color w:val="FF0000"/>
          <w:sz w:val="24"/>
          <w:szCs w:val="24"/>
          <w:lang w:eastAsia="fr-FR"/>
        </w:rPr>
        <w:t>va</w:t>
      </w:r>
      <w:r w:rsidRPr="0095194E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</w:t>
      </w:r>
      <w:r w:rsidRPr="0095194E"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>à la boulangerie</w:t>
      </w:r>
      <w:r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 xml:space="preserve"> (où ?--&gt;Complément circonstanciel de Lieu=CCL)</w:t>
      </w:r>
      <w:r w:rsidRPr="0095194E"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>.</w:t>
      </w:r>
    </w:p>
    <w:p w:rsidR="0095194E" w:rsidRP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95194E">
        <w:rPr>
          <w:rFonts w:ascii="Maiandra GD" w:eastAsia="MS Mincho" w:hAnsi="Maiandra GD" w:cs="Times New Roman"/>
          <w:color w:val="00B050"/>
          <w:sz w:val="24"/>
          <w:szCs w:val="24"/>
          <w:lang w:eastAsia="fr-FR"/>
        </w:rPr>
        <w:t xml:space="preserve">Tous les élèves de la classe </w:t>
      </w:r>
      <w:r w:rsidRPr="0095194E">
        <w:rPr>
          <w:rFonts w:ascii="Maiandra GD" w:eastAsia="MS Mincho" w:hAnsi="Maiandra GD" w:cs="Times New Roman"/>
          <w:color w:val="FF0000"/>
          <w:sz w:val="24"/>
          <w:szCs w:val="24"/>
          <w:lang w:eastAsia="fr-FR"/>
        </w:rPr>
        <w:t xml:space="preserve">sont arrivés </w:t>
      </w:r>
      <w:r w:rsidRPr="0095194E"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>à l’heure</w:t>
      </w:r>
      <w:r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 xml:space="preserve"> (Quand ?--&gt; Complément circonstanciel de Temps=CCT)</w:t>
      </w:r>
      <w:r w:rsidRPr="0095194E">
        <w:rPr>
          <w:rFonts w:ascii="Maiandra GD" w:eastAsia="MS Mincho" w:hAnsi="Maiandra GD" w:cs="Times New Roman"/>
          <w:color w:val="0070C0"/>
          <w:sz w:val="24"/>
          <w:szCs w:val="24"/>
          <w:lang w:eastAsia="fr-FR"/>
        </w:rPr>
        <w:t>.</w:t>
      </w:r>
    </w:p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95194E" w:rsidRPr="0095194E" w:rsidRDefault="0095194E" w:rsidP="0095194E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95194E" w:rsidRPr="006C7C9D" w:rsidRDefault="0095194E" w:rsidP="009519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Vocabulaire :</w:t>
      </w:r>
      <w:r w:rsidRPr="006C7C9D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sépare d’un trait le préfixe et le radical</w:t>
      </w:r>
    </w:p>
    <w:p w:rsidR="0095194E" w:rsidRPr="0077172F" w:rsidRDefault="0095194E" w:rsidP="009519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95194E" w:rsidRDefault="0095194E" w:rsidP="00951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</w:t>
      </w:r>
      <w:proofErr w:type="gramEnd"/>
      <w:r>
        <w:rPr>
          <w:rFonts w:ascii="Calibri" w:hAnsi="Calibri" w:cs="Calibri"/>
          <w:sz w:val="24"/>
          <w:szCs w:val="24"/>
        </w:rPr>
        <w:t xml:space="preserve"> dés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espoir – dé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placer – anti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vol – in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habituel – un tri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dent – un télé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ski – extra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ordinaire – mal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adroit –</w:t>
      </w:r>
    </w:p>
    <w:p w:rsidR="0095194E" w:rsidRDefault="0095194E" w:rsidP="00951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sou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proofErr w:type="gramEnd"/>
      <w:r>
        <w:rPr>
          <w:rFonts w:ascii="Calibri" w:hAnsi="Calibri" w:cs="Calibri"/>
          <w:sz w:val="24"/>
          <w:szCs w:val="24"/>
        </w:rPr>
        <w:t>peser – ex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poser – dés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accorder – dis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paraître – </w:t>
      </w:r>
      <w:proofErr w:type="spellStart"/>
      <w:r>
        <w:rPr>
          <w:rFonts w:ascii="Calibri" w:hAnsi="Calibri" w:cs="Calibri"/>
          <w:sz w:val="24"/>
          <w:szCs w:val="24"/>
        </w:rPr>
        <w:t>re</w:t>
      </w:r>
      <w:proofErr w:type="spellEnd"/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prendre – pré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voir – </w:t>
      </w:r>
      <w:proofErr w:type="spellStart"/>
      <w:r>
        <w:rPr>
          <w:rFonts w:ascii="Calibri" w:hAnsi="Calibri" w:cs="Calibri"/>
          <w:sz w:val="24"/>
          <w:szCs w:val="24"/>
        </w:rPr>
        <w:t>trans</w:t>
      </w:r>
      <w:proofErr w:type="spellEnd"/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porter – </w:t>
      </w:r>
      <w:proofErr w:type="spellStart"/>
      <w:r>
        <w:rPr>
          <w:rFonts w:ascii="Calibri" w:hAnsi="Calibri" w:cs="Calibri"/>
          <w:sz w:val="24"/>
          <w:szCs w:val="24"/>
        </w:rPr>
        <w:t>ren</w:t>
      </w:r>
      <w:proofErr w:type="spellEnd"/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verser –</w:t>
      </w:r>
    </w:p>
    <w:p w:rsidR="0095194E" w:rsidRDefault="0095194E" w:rsidP="00951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at</w:t>
      </w:r>
      <w:r w:rsidRPr="006C7C9D">
        <w:rPr>
          <w:rFonts w:ascii="Calibri" w:hAnsi="Calibri" w:cs="Calibri"/>
          <w:color w:val="FF0000"/>
          <w:sz w:val="24"/>
          <w:szCs w:val="24"/>
        </w:rPr>
        <w:t>/</w:t>
      </w:r>
      <w:proofErr w:type="gramEnd"/>
      <w:r>
        <w:rPr>
          <w:rFonts w:ascii="Calibri" w:hAnsi="Calibri" w:cs="Calibri"/>
          <w:sz w:val="24"/>
          <w:szCs w:val="24"/>
        </w:rPr>
        <w:t>tirer</w:t>
      </w:r>
    </w:p>
    <w:p w:rsidR="00927F1B" w:rsidRDefault="007922FE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76"/>
    <w:rsid w:val="001E6C96"/>
    <w:rsid w:val="00217876"/>
    <w:rsid w:val="00282A98"/>
    <w:rsid w:val="00712492"/>
    <w:rsid w:val="007922FE"/>
    <w:rsid w:val="0095194E"/>
    <w:rsid w:val="00C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89E8-CC22-4E02-A241-284081A9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6</cp:revision>
  <cp:lastPrinted>2020-04-09T16:04:00Z</cp:lastPrinted>
  <dcterms:created xsi:type="dcterms:W3CDTF">2020-04-09T15:03:00Z</dcterms:created>
  <dcterms:modified xsi:type="dcterms:W3CDTF">2020-04-09T16:04:00Z</dcterms:modified>
</cp:coreProperties>
</file>