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  <w:t>Maths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J1 – calcul – la division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Diviser 276 par 5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ab/>
        <w:t>3221 par 13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ab/>
        <w:t>748 par 92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Ex 5 p 69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La division qui est juste est la c.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Dans la division a, </w:t>
      </w:r>
      <w:r>
        <w:rPr>
          <w:b w:val="false"/>
          <w:bCs w:val="false"/>
        </w:rPr>
        <w:t>le quotient devrait être 202, un zéro y a été oublié.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Dans la division b, le quotient doit être 154 et le reste 72.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Ex 6 p 69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2160 : 24 ;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quotient =90 / reste = 0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Il faudra 90 camions pour transporter tout le blé.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J2 – Numération – les  nombres décimaux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Ex 1 p 83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Ex 2 p 83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A- 1,625 &lt; 2,45 &lt; 5,31 &lt; 5,34 &lt; 7,1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</w:rPr>
        <w:t xml:space="preserve">B- </w:t>
      </w:r>
      <w:r>
        <w:rPr>
          <w:b w:val="false"/>
          <w:bCs w:val="false"/>
        </w:rPr>
        <w:t>4,38 &lt; 4,385 &lt; 5,03 &lt; 5,035 &lt; 5,13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br/>
        <w:t>Ex 3p 83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A- 12,15 &gt; 11,87 &gt; 9,8 &gt; 9,34 &gt; 9,235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B-12,703 &gt; 12,41 &gt; 12,38 &gt; 12,3 &gt; 12,083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J3 – Problèmes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Ex 6 p 83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3,7 &lt; 3,95 &lt; 5,9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3,7&lt; 5,45 &lt; 5,9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Madame  Rablin et Madame Salem sont en bonne santé.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Activité de recherche – p106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1/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- Il représente l’évolution de la population de la France métropolitaine.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- Le nombre d’habitants (en millions) est représenté sur la droite verticale.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- Les années sont représentées sur la droite horizontale.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- Entre 30 et 35, il y a 5 petites graduations,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un grand carreau (une grande graduation) représente 5 millions d’habitants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un interligne (une petite graduation) représente 1 million d’habitants.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2/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- Dans les premières années représentées, elle ne montait pas beaucoup, elle augmente beaucoup vers la fin.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- </w:t>
      </w:r>
      <w:r>
        <w:rPr>
          <w:b w:val="false"/>
          <w:bCs w:val="false"/>
        </w:rPr>
        <w:t>La population a diminué entre 1910 et 1920 et entre 1930 et 1940.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- 1910 : 41 millions ; 1970 : 50 millions ; 1980 : 52 millions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- En 1900, la population est de 40 millions , en 1950 de 41,5 millions.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41,5 – 40= 1,5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La population a augmenté de 1,5 millions d’habitants entre 1900 et 1950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- En 1950, la population est de 41,5 millions d’habitants , en 2000 de 59 millions.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59-51,5 =7,5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La population a augmenté de 7,5 millions d’habitants entre 1950 et 2000.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Français</w:t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J1 – Grammaire - interlignes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ex2 p51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phrases simples : a ; c ; e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phrases complexes : b ; d ; f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ex8 p51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a- Je crois que j’ai réussi à avoir mon examen </w:t>
      </w:r>
      <w:r>
        <w:rPr>
          <w:b w:val="false"/>
          <w:bCs w:val="false"/>
          <w:u w:val="single"/>
        </w:rPr>
        <w:t>car j’ai bien révisé.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b- C’est un gentil camarade </w:t>
      </w:r>
      <w:r>
        <w:rPr>
          <w:b w:val="false"/>
          <w:bCs w:val="false"/>
          <w:u w:val="single"/>
        </w:rPr>
        <w:t>et il est très sportif.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c- Quand tu seras enfin prête, </w:t>
      </w:r>
      <w:r>
        <w:rPr>
          <w:b w:val="false"/>
          <w:bCs w:val="false"/>
          <w:u w:val="single"/>
        </w:rPr>
        <w:t xml:space="preserve">tu me rejoindras dehors.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d- Le temps paraît beau </w:t>
      </w:r>
      <w:r>
        <w:rPr>
          <w:b w:val="false"/>
          <w:bCs w:val="false"/>
          <w:u w:val="single"/>
        </w:rPr>
        <w:t>mais il va bientôt pleuvoir.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e- Mon père a préparé un gâteau</w:t>
      </w:r>
      <w:r>
        <w:rPr>
          <w:b w:val="false"/>
          <w:bCs w:val="false"/>
          <w:u w:val="single"/>
        </w:rPr>
        <w:t>, il est un excellent cuisinier.</w:t>
      </w:r>
    </w:p>
    <w:p>
      <w:pPr>
        <w:pStyle w:val="Normal"/>
        <w:rPr>
          <w:b w:val="false"/>
          <w:b w:val="false"/>
          <w:bCs w:val="false"/>
          <w:u w:val="single"/>
        </w:rPr>
      </w:pPr>
      <w:r>
        <w:rPr>
          <w:b w:val="false"/>
          <w:bCs w:val="false"/>
          <w:u w:val="single"/>
        </w:rPr>
      </w:r>
    </w:p>
    <w:p>
      <w:pPr>
        <w:pStyle w:val="Normal"/>
        <w:rPr>
          <w:b w:val="false"/>
          <w:b w:val="false"/>
          <w:bCs w:val="false"/>
          <w:u w:val="single"/>
        </w:rPr>
      </w:pPr>
      <w:r>
        <w:rPr>
          <w:b w:val="false"/>
          <w:bCs w:val="false"/>
          <w:u w:val="single"/>
        </w:rPr>
        <w:t>Bien sûr ,tes phrases seront complètement différentes , ce ne sont que des exemples.</w:t>
      </w:r>
    </w:p>
    <w:p>
      <w:pPr>
        <w:pStyle w:val="Normal"/>
        <w:rPr>
          <w:b w:val="false"/>
          <w:b w:val="false"/>
          <w:bCs w:val="false"/>
          <w:u w:val="single"/>
        </w:rPr>
      </w:pPr>
      <w:r>
        <w:rPr>
          <w:b w:val="false"/>
          <w:bCs w:val="false"/>
          <w:u w:val="single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 xml:space="preserve">J2 – Orthographe </w:t>
      </w:r>
      <w:r>
        <w:rPr>
          <w:b/>
          <w:bCs/>
          <w:u w:val="single"/>
        </w:rPr>
        <w:t>- interlignes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ex4 p111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une pomme et une poire juteuses ; un crayon et une gomme neufs ; un livre et un album passionnants ; une table et une chaise basses ; un homme et une femme âgés ; une jupe et un manteau démodés.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ex12 p111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Camille est </w:t>
      </w:r>
      <w:r>
        <w:rPr>
          <w:b w:val="false"/>
          <w:bCs w:val="false"/>
          <w:i/>
          <w:iCs/>
          <w:u w:val="single"/>
        </w:rPr>
        <w:t>une petite fille</w:t>
      </w:r>
      <w:r>
        <w:rPr>
          <w:b w:val="false"/>
          <w:bCs w:val="false"/>
        </w:rPr>
        <w:t xml:space="preserve"> qui possède de nombreuses qualités. C’est </w:t>
      </w:r>
      <w:r>
        <w:rPr>
          <w:b w:val="false"/>
          <w:bCs w:val="false"/>
          <w:i/>
          <w:iCs/>
          <w:u w:val="single"/>
        </w:rPr>
        <w:t>une élève curieuse</w:t>
      </w:r>
      <w:r>
        <w:rPr>
          <w:b w:val="false"/>
          <w:bCs w:val="false"/>
        </w:rPr>
        <w:t xml:space="preserve">, </w:t>
      </w:r>
      <w:r>
        <w:rPr>
          <w:b w:val="false"/>
          <w:bCs w:val="false"/>
          <w:i/>
          <w:iCs/>
          <w:u w:val="single"/>
        </w:rPr>
        <w:t>appliquée</w:t>
      </w:r>
      <w:r>
        <w:rPr>
          <w:b w:val="false"/>
          <w:bCs w:val="false"/>
        </w:rPr>
        <w:t xml:space="preserve"> et </w:t>
      </w:r>
      <w:r>
        <w:rPr>
          <w:b w:val="false"/>
          <w:bCs w:val="false"/>
          <w:i/>
          <w:iCs/>
          <w:u w:val="single"/>
        </w:rPr>
        <w:t>consciencieuse</w:t>
      </w:r>
      <w:r>
        <w:rPr>
          <w:b w:val="false"/>
          <w:bCs w:val="false"/>
        </w:rPr>
        <w:t xml:space="preserve">, toujours </w:t>
      </w:r>
      <w:r>
        <w:rPr>
          <w:b w:val="false"/>
          <w:bCs w:val="false"/>
          <w:i/>
          <w:iCs/>
          <w:u w:val="single"/>
        </w:rPr>
        <w:t>respectueuse</w:t>
      </w:r>
      <w:r>
        <w:rPr>
          <w:b w:val="false"/>
          <w:bCs w:val="false"/>
        </w:rPr>
        <w:t xml:space="preserve"> des autres. Comme elle est habile </w:t>
      </w:r>
      <w:r>
        <w:rPr>
          <w:b w:val="false"/>
          <w:bCs w:val="false"/>
          <w:i/>
          <w:iCs/>
          <w:u w:val="single"/>
        </w:rPr>
        <w:t>musicienne</w:t>
      </w:r>
      <w:r>
        <w:rPr>
          <w:b w:val="false"/>
          <w:bCs w:val="false"/>
        </w:rPr>
        <w:t>, ses parents souhaiterait qu’</w:t>
      </w:r>
      <w:r>
        <w:rPr>
          <w:b w:val="false"/>
          <w:bCs w:val="false"/>
          <w:i/>
          <w:iCs/>
          <w:u w:val="single"/>
        </w:rPr>
        <w:t>elle</w:t>
      </w:r>
      <w:r>
        <w:rPr>
          <w:b w:val="false"/>
          <w:bCs w:val="false"/>
        </w:rPr>
        <w:t xml:space="preserve"> devienne</w:t>
      </w:r>
      <w:r>
        <w:rPr>
          <w:b w:val="false"/>
          <w:bCs w:val="false"/>
          <w:i/>
          <w:iCs/>
          <w:u w:val="single"/>
        </w:rPr>
        <w:t xml:space="preserve"> une grande pianist</w:t>
      </w:r>
      <w:r>
        <w:rPr>
          <w:b w:val="false"/>
          <w:bCs w:val="false"/>
        </w:rPr>
        <w:t xml:space="preserve">e. Mais </w:t>
      </w:r>
      <w:r>
        <w:rPr>
          <w:b w:val="false"/>
          <w:bCs w:val="false"/>
          <w:i/>
          <w:iCs/>
          <w:u w:val="single"/>
        </w:rPr>
        <w:t>excellente nageuse</w:t>
      </w:r>
      <w:r>
        <w:rPr>
          <w:b w:val="false"/>
          <w:bCs w:val="false"/>
        </w:rPr>
        <w:t xml:space="preserve">, Camille espère devenir </w:t>
      </w:r>
      <w:r>
        <w:rPr>
          <w:b w:val="false"/>
          <w:bCs w:val="false"/>
          <w:i/>
          <w:iCs/>
          <w:u w:val="single"/>
        </w:rPr>
        <w:t>une championne olympiq</w:t>
      </w:r>
      <w:r>
        <w:rPr>
          <w:b w:val="false"/>
          <w:bCs w:val="false"/>
        </w:rPr>
        <w:t>ue.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J3- Conjugaison – mille-feuilles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ex3 p187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a- Ils naviguent depuis longtemps.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b- Nous tombons et nous grimaçons de douleur.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c- Tu laves et tu ranges la vaisselle.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d- Nous pataugeons dans la boue et nous glissons.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e- Vous jouez trop, vous négligez votre travail.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ex8 p187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Lorsque je </w:t>
      </w:r>
      <w:r>
        <w:rPr>
          <w:b w:val="false"/>
          <w:bCs w:val="false"/>
          <w:u w:val="single"/>
        </w:rPr>
        <w:t>propose</w:t>
      </w:r>
      <w:r>
        <w:rPr>
          <w:b w:val="false"/>
          <w:bCs w:val="false"/>
        </w:rPr>
        <w:t xml:space="preserve"> à maman de l’aider, je </w:t>
      </w:r>
      <w:r>
        <w:rPr>
          <w:b w:val="false"/>
          <w:bCs w:val="false"/>
          <w:u w:val="single"/>
        </w:rPr>
        <w:t xml:space="preserve">passe </w:t>
      </w:r>
      <w:r>
        <w:rPr>
          <w:b w:val="false"/>
          <w:bCs w:val="false"/>
        </w:rPr>
        <w:t>l’aspirateur et j’</w:t>
      </w:r>
      <w:r>
        <w:rPr>
          <w:b w:val="false"/>
          <w:bCs w:val="false"/>
          <w:u w:val="single"/>
        </w:rPr>
        <w:t>essuie</w:t>
      </w:r>
      <w:r>
        <w:rPr>
          <w:b w:val="false"/>
          <w:bCs w:val="false"/>
        </w:rPr>
        <w:t xml:space="preserve"> les meubles. Parfois je </w:t>
      </w:r>
      <w:r>
        <w:rPr>
          <w:b w:val="false"/>
          <w:bCs w:val="false"/>
          <w:u w:val="single"/>
        </w:rPr>
        <w:t xml:space="preserve">nettoie </w:t>
      </w:r>
      <w:r>
        <w:rPr>
          <w:b w:val="false"/>
          <w:bCs w:val="false"/>
        </w:rPr>
        <w:t>les vitres. J’</w:t>
      </w:r>
      <w:r>
        <w:rPr>
          <w:b w:val="false"/>
          <w:bCs w:val="false"/>
          <w:u w:val="single"/>
        </w:rPr>
        <w:t>essaie</w:t>
      </w:r>
      <w:r>
        <w:rPr>
          <w:b w:val="false"/>
          <w:bCs w:val="false"/>
        </w:rPr>
        <w:t xml:space="preserve"> aussi de repasser. Maman </w:t>
      </w:r>
      <w:r>
        <w:rPr>
          <w:b w:val="false"/>
          <w:bCs w:val="false"/>
          <w:u w:val="single"/>
        </w:rPr>
        <w:t>apprécie</w:t>
      </w:r>
      <w:r>
        <w:rPr>
          <w:b w:val="false"/>
          <w:bCs w:val="false"/>
        </w:rPr>
        <w:t xml:space="preserve"> mon aide et me </w:t>
      </w:r>
      <w:r>
        <w:rPr>
          <w:b w:val="false"/>
          <w:bCs w:val="false"/>
          <w:u w:val="single"/>
        </w:rPr>
        <w:t>remercie</w:t>
      </w:r>
      <w:r>
        <w:rPr>
          <w:b w:val="false"/>
          <w:bCs w:val="false"/>
        </w:rPr>
        <w:t xml:space="preserve"> en faisant ma tarte préférée.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Bouger : je bouge , tu bouges , il bouge , nous bougeons, vous bougez , elles bougent.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Lancer : je lance , tu lances , elle lance, nous lançons , vous lancez, ils lancent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payer : je paie, tu paies, il paie , nous payons , vous payez , elles paient.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Ployer : je ploie, tu ploies , elle ploie, nous ployons , vous ployez, ils ploient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J4- Lecture – mille-feuilles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1- On peut s’attendre à découvrir un animal car il vit dans un trou.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2- Le premier paragraphe parle du trou de hobbit, le deuxième de l’intérieur de la maison, le troisième du héros de l’histoire et le dernier de ce que sont les hobbits.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3- Les hobbits sont petits, ils n’ont pas de barbe (ils sont imberbes), ils ont souvent un petit ventre ( tendance à bedonner), ils ont des pieds poilus, un bon visage et des doigts agiles…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4- Il compare la taille des hobbits à celle des nains.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5- Les Grands sont les êtres humains.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6- leur crainte (ils ont donc peur des êtres humains).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7- </w:t>
      </w:r>
      <w:r>
        <w:rPr>
          <w:b w:val="false"/>
          <w:bCs w:val="false"/>
        </w:rPr>
        <w:t>Ils peuvent disparaître sans bruit et rapidement.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Imagine un héros insolite et présente-le en 5 lignes.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Olivier était un petit être vert. Sa peau n’était pas, comme la notre, lisse , </w:t>
      </w:r>
      <w:r>
        <w:rPr>
          <w:b w:val="false"/>
          <w:bCs w:val="false"/>
        </w:rPr>
        <w:t>poilue</w:t>
      </w:r>
      <w:r>
        <w:rPr>
          <w:b w:val="false"/>
          <w:bCs w:val="false"/>
        </w:rPr>
        <w:t xml:space="preserve"> mais plutôt couvertes de fines écailles qui luisaient au soleil. On n’aurait pas tout à fait dit un humain , mais plutôt une créature mi-homme, mi-poisson. Son corps, trapu, évoquait la puissance d’un requin.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718</TotalTime>
  <Application>LibreOffice/5.3.2.2$Windows_X86_64 LibreOffice_project/6cd4f1ef626f15116896b1d8e1398b56da0d0ee1</Application>
  <Pages>3</Pages>
  <Words>844</Words>
  <Characters>3720</Characters>
  <CharactersWithSpaces>4499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2020-03-31T10:36:09Z</dcterms:created>
  <dc:creator/>
  <dc:description/>
  <dc:language>fr-FR</dc:language>
  <cp:lastModifiedBy/>
  <dcterms:modified xsi:type="dcterms:W3CDTF">2020-04-01T13:40:26Z</dcterms:modified>
  <cp:revision>10</cp:revision>
  <dc:subject/>
  <dc:title/>
</cp:coreProperties>
</file>